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36" w:rsidRDefault="003F6E36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bCs/>
          <w:i w:val="0"/>
          <w:iCs w:val="0"/>
          <w:spacing w:val="-9"/>
          <w:sz w:val="28"/>
          <w:szCs w:val="28"/>
        </w:rPr>
      </w:pPr>
    </w:p>
    <w:p w:rsidR="00374B0E" w:rsidRPr="00374B0E" w:rsidRDefault="00374B0E" w:rsidP="00374B0E">
      <w:pPr>
        <w:spacing w:after="0" w:line="240" w:lineRule="auto"/>
        <w:ind w:right="5322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374B0E" w:rsidRPr="00374B0E" w:rsidRDefault="00374B0E" w:rsidP="00374B0E">
      <w:pPr>
        <w:shd w:val="clear" w:color="auto" w:fill="FFFFFF"/>
        <w:autoSpaceDN w:val="0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374B0E">
        <w:rPr>
          <w:rFonts w:ascii="Times New Roman" w:eastAsia="Times New Roman" w:hAnsi="Times New Roman" w:cs="Times New Roman"/>
          <w:b/>
          <w:bCs/>
          <w:i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374B0E" w:rsidRPr="00374B0E" w:rsidRDefault="00374B0E" w:rsidP="00374B0E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800000"/>
          <w:spacing w:val="-9"/>
          <w:sz w:val="36"/>
          <w:szCs w:val="36"/>
          <w:lang w:eastAsia="ru-RU"/>
        </w:rPr>
      </w:pPr>
      <w:r w:rsidRPr="00374B0E">
        <w:rPr>
          <w:rFonts w:ascii="Times New Roman" w:eastAsia="Times New Roman" w:hAnsi="Times New Roman" w:cs="Times New Roman"/>
          <w:b/>
          <w:bCs/>
          <w:i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374B0E" w:rsidRPr="00374B0E" w:rsidRDefault="00374B0E" w:rsidP="00374B0E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color w:val="800000"/>
          <w:sz w:val="36"/>
          <w:szCs w:val="36"/>
          <w:lang w:eastAsia="ru-RU"/>
        </w:rPr>
      </w:pPr>
      <w:r w:rsidRPr="00374B0E">
        <w:rPr>
          <w:rFonts w:ascii="Times New Roman" w:eastAsia="Times New Roman" w:hAnsi="Times New Roman" w:cs="Times New Roman"/>
          <w:b/>
          <w:bCs/>
          <w:i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374B0E" w:rsidRPr="00374B0E" w:rsidRDefault="00374B0E" w:rsidP="00374B0E">
      <w:pPr>
        <w:shd w:val="clear" w:color="auto" w:fill="FFFFFF"/>
        <w:autoSpaceDN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color w:val="800000"/>
          <w:spacing w:val="3"/>
          <w:position w:val="-7"/>
          <w:sz w:val="38"/>
          <w:szCs w:val="38"/>
          <w:lang w:eastAsia="ru-RU"/>
        </w:rPr>
      </w:pPr>
      <w:r w:rsidRPr="00374B0E">
        <w:rPr>
          <w:rFonts w:ascii="Times New Roman" w:eastAsia="Times New Roman" w:hAnsi="Times New Roman" w:cs="Times New Roman"/>
          <w:b/>
          <w:i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374B0E" w:rsidRPr="00374B0E" w:rsidRDefault="00374B0E" w:rsidP="00374B0E">
      <w:pPr>
        <w:shd w:val="clear" w:color="auto" w:fill="FFFFFF"/>
        <w:autoSpaceDN w:val="0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color w:val="800000"/>
          <w:sz w:val="28"/>
          <w:szCs w:val="28"/>
          <w:u w:val="single"/>
          <w:lang w:eastAsia="ru-RU"/>
        </w:rPr>
      </w:pPr>
    </w:p>
    <w:p w:rsidR="00374B0E" w:rsidRPr="00374B0E" w:rsidRDefault="00374B0E" w:rsidP="00374B0E">
      <w:pPr>
        <w:autoSpaceDN w:val="0"/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 w:val="0"/>
          <w:color w:val="000000"/>
          <w:sz w:val="28"/>
          <w:szCs w:val="28"/>
        </w:rPr>
      </w:pPr>
      <w:r w:rsidRPr="00374B0E">
        <w:rPr>
          <w:rFonts w:ascii="Times New Roman" w:eastAsia="Times New Roman" w:hAnsi="Times New Roman" w:cs="Times New Roman"/>
          <w:i w:val="0"/>
          <w:color w:val="800000"/>
          <w:sz w:val="28"/>
          <w:szCs w:val="28"/>
          <w:u w:val="single"/>
          <w:lang w:eastAsia="ru-RU"/>
        </w:rPr>
        <w:t xml:space="preserve">09 </w:t>
      </w:r>
      <w:proofErr w:type="gramStart"/>
      <w:r w:rsidRPr="00374B0E">
        <w:rPr>
          <w:rFonts w:ascii="Times New Roman" w:eastAsia="Times New Roman" w:hAnsi="Times New Roman" w:cs="Times New Roman"/>
          <w:i w:val="0"/>
          <w:color w:val="800000"/>
          <w:sz w:val="28"/>
          <w:szCs w:val="28"/>
          <w:u w:val="single"/>
          <w:lang w:eastAsia="ru-RU"/>
        </w:rPr>
        <w:t>ноября  2021</w:t>
      </w:r>
      <w:proofErr w:type="gramEnd"/>
      <w:r w:rsidRPr="00374B0E">
        <w:rPr>
          <w:rFonts w:ascii="Times New Roman" w:eastAsia="Times New Roman" w:hAnsi="Times New Roman" w:cs="Times New Roman"/>
          <w:i w:val="0"/>
          <w:color w:val="800000"/>
          <w:sz w:val="28"/>
          <w:szCs w:val="28"/>
          <w:u w:val="single"/>
          <w:lang w:eastAsia="ru-RU"/>
        </w:rPr>
        <w:t xml:space="preserve"> года</w:t>
      </w:r>
      <w:r w:rsidRPr="00374B0E">
        <w:rPr>
          <w:rFonts w:ascii="Times New Roman" w:eastAsia="Times New Roman" w:hAnsi="Times New Roman" w:cs="Times New Roman"/>
          <w:i w:val="0"/>
          <w:color w:val="800000"/>
          <w:sz w:val="28"/>
          <w:szCs w:val="28"/>
          <w:lang w:eastAsia="ru-RU"/>
        </w:rPr>
        <w:t xml:space="preserve"> </w:t>
      </w:r>
      <w:r w:rsidRPr="00374B0E">
        <w:rPr>
          <w:rFonts w:ascii="Times New Roman" w:eastAsia="Times New Roman" w:hAnsi="Times New Roman" w:cs="Times New Roman"/>
          <w:i w:val="0"/>
          <w:color w:val="800000"/>
          <w:sz w:val="28"/>
          <w:szCs w:val="28"/>
          <w:u w:val="single"/>
          <w:lang w:eastAsia="ru-RU"/>
        </w:rPr>
        <w:t>№ 10/</w:t>
      </w:r>
      <w:r>
        <w:rPr>
          <w:rFonts w:ascii="Times New Roman" w:eastAsia="Times New Roman" w:hAnsi="Times New Roman" w:cs="Times New Roman"/>
          <w:i w:val="0"/>
          <w:color w:val="800000"/>
          <w:sz w:val="28"/>
          <w:szCs w:val="28"/>
          <w:u w:val="single"/>
          <w:lang w:eastAsia="ru-RU"/>
        </w:rPr>
        <w:t>4</w:t>
      </w:r>
    </w:p>
    <w:p w:rsidR="003F6E36" w:rsidRDefault="003F6E36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проекте решения Совета депутатов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  <w:r w:rsidRPr="0070489E">
        <w:rPr>
          <w:rFonts w:ascii="Calibri" w:eastAsia="Times New Roman" w:hAnsi="Calibri" w:cs="Calibri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О бюджете муниципального округа Бирюлево Восточное на 202</w:t>
      </w:r>
      <w:r w:rsidR="003F6E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 xml:space="preserve"> год и плановый период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202</w:t>
      </w:r>
      <w:r w:rsidR="003F6E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3F6E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  <w:t xml:space="preserve">В соответствии с Бюджетным кодексом Российской Федерации, Уставом муниципального округа Бирюлево Восточное, Положением о бюджетном процессе в муниципальном округе Бирюлево Восточное и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Порядком организации и проведения публичных слушаний в муниципальном округе Бирюлево Восточное в городе Москве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 депутатов муниципального округа Бирюлево Восточное решил: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Принять к сведению документы, представленные к проекту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год и плановый период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и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Принять за основу проект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2 год и плановый период 2023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и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согласно Приложению 1 к настоящему решению.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Назначить публичные слушания по проекту решения Совета депутатов муниципального округа Бирюлево Восточное «О бюджете муниципального округа Бирюлево Восточное на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 и 2024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на 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AC40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07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C40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декабря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с </w:t>
      </w:r>
      <w:r w:rsidR="00AC40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17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ч. </w:t>
      </w:r>
      <w:r w:rsidR="00AC40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00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мин. </w:t>
      </w:r>
      <w:r w:rsidR="00AC409F"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="00AC40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17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ч. </w:t>
      </w:r>
      <w:r w:rsidR="00AC40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30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мин.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помещении аппарата Совета депутатов муниципального округа Бирюлево Восточное по адресу: улица Михневская, дом 5, корпус 1, кабинет 11.</w:t>
      </w:r>
    </w:p>
    <w:p w:rsidR="0070489E" w:rsidRPr="0070489E" w:rsidRDefault="0070489E" w:rsidP="00704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4. Утвердить состав рабочей группы по организации и проведению публичных слушаний согласно Приложению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 к настоящему решению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Направить проект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год и плановый период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и 202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на экспертизу в Контрольно-счетную палату Москвы.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</w:t>
      </w:r>
      <w:r w:rsidR="003F6E3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hyperlink r:id="rId7" w:history="1">
        <w:r w:rsidRPr="0070489E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www.mrbv.ru</w:t>
        </w:r>
      </w:hyperlink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7. Настоящее решение вступает в силу со дня его принятия.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8. 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  <w:t>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Глава муниципального округа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  <w:t xml:space="preserve">          М.Ю. Кузина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sectPr w:rsidR="0070489E" w:rsidRPr="0070489E" w:rsidSect="003F6E36">
          <w:headerReference w:type="default" r:id="rId8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</w:p>
    <w:p w:rsidR="0070489E" w:rsidRPr="0070489E" w:rsidRDefault="0070489E" w:rsidP="0070489E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374B0E" w:rsidRDefault="00374B0E" w:rsidP="0037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374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</w:t>
      </w:r>
      <w:r w:rsidRPr="00374B0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от «09» ноября 2021 года № 10/4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 решения внесен: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главой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М.Ю. Кузиной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СОВЕТ ДЕПУТАТОВ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 _________ 20__ года № _____</w:t>
      </w: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 бюджете муниципального округа Бирюлево Восточное на 202</w:t>
      </w:r>
      <w:r w:rsidR="003F6E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3F6E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3F6E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534BE" w:rsidRPr="00A534BE" w:rsidRDefault="0070489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A534BE" w:rsidRPr="00A534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Бюджетным кодексом Российской Федерации, </w:t>
      </w:r>
      <w:r w:rsidR="00A534BE" w:rsidRPr="00A534BE">
        <w:rPr>
          <w:rFonts w:ascii="Times New Roman" w:hAnsi="Times New Roman" w:cs="Times New Roman"/>
          <w:i w:val="0"/>
          <w:sz w:val="28"/>
          <w:szCs w:val="28"/>
        </w:rPr>
        <w:t>пунктом 2 части 10 статьи 35 Федерального закона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проект</w:t>
      </w:r>
      <w:r w:rsidR="00A534BE" w:rsidRPr="00A534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ом Закона города Москвы «О бюджете города Москвы на 2022 год и плановый период 2023 и 2024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от 19.12.2017 № СДБВ-01-02-35, </w:t>
      </w:r>
      <w:r w:rsidR="00A534BE" w:rsidRPr="00A534BE">
        <w:rPr>
          <w:rFonts w:ascii="Times New Roman" w:hAnsi="Times New Roman" w:cs="Times New Roman"/>
          <w:i w:val="0"/>
          <w:sz w:val="28"/>
          <w:szCs w:val="28"/>
        </w:rPr>
        <w:t>Совет депутатов муниципального округа Бирюлево Восточное решил: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 Утвердить бюджет муниципального округа Бирюлево Восточное на 2022 год и плановый период 2023 и 2024 годов по следующим показателям: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1.1. Основные характеристики бюджета муниципального округа Бирюлево Восточное на 2022 год: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1.1.1. Общий объем доходов бюджета в сумме 36 342,6 тыс. руб.;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1.1.2. Общий объем расходов бюджета в сумме 36 342,6 тыс. руб.;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1.1.3. Дефицит (-), профицит (+) бюджета в сумме 0,0 тыс. руб.;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1.1.4. Резервный фонд - в объеме 75,4 тыс. руб.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lastRenderedPageBreak/>
        <w:tab/>
        <w:t>1.2. Основные характеристики бюджета муниципального округа Бирюлево Восточное на 2023 год и 2024 год: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1.2.1. Общий объем доходов бюджета на 2023 год в сумме 27 160,7 тыс. руб. и на 2024 год в сумме 27 160,7 тыс. руб.;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1.2.2. Общий объем расходов бюджета на 2023 год в сумме 27 160,7 тыс. руб., в том числе условно - утверждаемые расходы в сумме 679,0 тыс. руб., и на 2024 год в сумме 27 160,7 тыс. руб., в том числе условно - утверждаемые расходы в сумме 1 358,0 тыс. руб.;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1.2.3. Дефицит (-), профицит (+) бюджета на 2023 год в сумме 0,0 тыс. руб. и на 2024 год в сумме 0,0 тыс. руб.;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1.2.4. Резервный фонд на 2023 год - в объеме 75,4 тыс. руб., на 2024 год – 75,4 тыс. руб.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1.3. Доходы бюджета муниципального округа Бирюлево Восточное: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color w:val="C00000"/>
          <w:sz w:val="28"/>
          <w:szCs w:val="28"/>
        </w:rPr>
        <w:tab/>
      </w:r>
      <w:r w:rsidRPr="00A534BE">
        <w:rPr>
          <w:rFonts w:ascii="Times New Roman" w:hAnsi="Times New Roman" w:cs="Times New Roman"/>
          <w:i w:val="0"/>
          <w:sz w:val="28"/>
          <w:szCs w:val="28"/>
        </w:rPr>
        <w:t>1.3.1. Доходы бюджета на 2022 год и плановый период 2023 и 2024 годов в суммах согласно приложению 1 к настоящему решению;</w:t>
      </w:r>
    </w:p>
    <w:p w:rsidR="00A534BE" w:rsidRPr="00A534BE" w:rsidRDefault="00A534BE" w:rsidP="00A5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1.3.2. Перечень главных администраторов доходов бюджета – аппарата Совета депутатов муниципального округа Бирюлево Восточное согласно приложению 2 к настоящему решению;</w:t>
      </w:r>
    </w:p>
    <w:p w:rsidR="00A534BE" w:rsidRPr="00A534BE" w:rsidRDefault="00A534BE" w:rsidP="00A5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1.3.3. Перечень главных администраторов доходов бюджета муниципального округа Бирюлево Восточное согласно приложению 3 к настоящему решению;</w:t>
      </w:r>
    </w:p>
    <w:p w:rsidR="00A534BE" w:rsidRPr="00A534BE" w:rsidRDefault="00A534BE" w:rsidP="00A534BE">
      <w:pPr>
        <w:spacing w:after="0" w:line="240" w:lineRule="auto"/>
        <w:ind w:hanging="142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</w: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1.3.4. Перечень главных администраторов источников финансирования дефицита бюджета муниципального округа Бирюлево Восточное согласно приложению 4 к настоящему решению.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2022 год – 0 тыс. руб.;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2023 год – 0 тыс. руб.;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2024 год – 0 тыс. руб.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1.5. Расходы бюджета муниципального округа Бирюлево Восточное:</w:t>
      </w:r>
    </w:p>
    <w:p w:rsidR="00A534BE" w:rsidRPr="00A534BE" w:rsidRDefault="00A534BE" w:rsidP="00A534B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 xml:space="preserve">1.5.1. </w:t>
      </w:r>
      <w:r w:rsidRPr="00A534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Распределение бюджетных ассигнований муниципального округа </w:t>
      </w:r>
      <w:r w:rsidRPr="00A534BE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Бирюлево Восточное </w:t>
      </w:r>
      <w:r w:rsidRPr="00A534BE">
        <w:rPr>
          <w:rFonts w:ascii="Times New Roman" w:hAnsi="Times New Roman" w:cs="Times New Roman"/>
          <w:i w:val="0"/>
          <w:iCs w:val="0"/>
          <w:sz w:val="28"/>
          <w:szCs w:val="28"/>
        </w:rPr>
        <w:t>на 2022 год и плановый период 2023 и 2024 годов по разделам, подразделам, целевым статьям, группам видов расходов бюджетной классификации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 согласно приложению 5 к настоящему решению;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 xml:space="preserve">1.5.2. Ведомственную структуру расходов бюджета </w:t>
      </w:r>
      <w:r w:rsidRPr="00A534B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 2022 год и плановый период 2023 и 2024 годов 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>согласно приложению 6 к настоящему решению;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1.5.3. Источники финансирования дефицита бюджета на 2022 год и плановый период 2023 и 2024 годов согласно приложению 7 к настоящему решению.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lastRenderedPageBreak/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2022 год – 850,0 тыс. руб.;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2023 год – 850,0 тыс. руб.;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2024 год – 850,0 тыс. руб.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01 января 2023 года в сумме 0,0 рублей;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01 января 2024 года в сумме 0,0 рублей;</w:t>
      </w:r>
    </w:p>
    <w:p w:rsidR="00A534BE" w:rsidRPr="00A534BE" w:rsidRDefault="00A534BE" w:rsidP="00A534BE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>- на 01 января 2025 года в сумме 0,0 рублей.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2022 году и плановом периоде 2023 и 2024 годов предусмотрен в объеме 0,0 тыс. руб.</w:t>
      </w:r>
    </w:p>
    <w:p w:rsidR="00A534BE" w:rsidRPr="00A534BE" w:rsidRDefault="00A534BE" w:rsidP="00A5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1.9. </w:t>
      </w:r>
      <w:r w:rsidRPr="00A534BE">
        <w:rPr>
          <w:rFonts w:ascii="Times New Roman" w:eastAsia="Calibri" w:hAnsi="Times New Roman" w:cs="Times New Roman"/>
          <w:i w:val="0"/>
          <w:sz w:val="28"/>
          <w:szCs w:val="28"/>
        </w:rPr>
        <w:t xml:space="preserve">Программу муниципальных гарантий 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округа Бирюлево Восточное </w:t>
      </w:r>
      <w:r w:rsidRPr="00A534BE">
        <w:rPr>
          <w:rFonts w:ascii="Times New Roman" w:eastAsia="Calibri" w:hAnsi="Times New Roman" w:cs="Times New Roman"/>
          <w:i w:val="0"/>
          <w:sz w:val="28"/>
          <w:szCs w:val="28"/>
        </w:rPr>
        <w:t>в валюте Российской Федерации на 2022 год и плановый период 2023 и 2024 годов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 согласно приложению 8 к настоящему решению.</w:t>
      </w:r>
    </w:p>
    <w:p w:rsidR="00A534BE" w:rsidRPr="00A534BE" w:rsidRDefault="00A534BE" w:rsidP="00A5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1.10. </w:t>
      </w:r>
      <w:r w:rsidRPr="00A534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Программу муниципальных внутренних заимствований 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округа Бирюлево Восточное </w:t>
      </w:r>
      <w:r w:rsidRPr="00A534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 2022 год и плановый период 2023 и 2024 годов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 согласно приложению 9 к настоящему решению.</w:t>
      </w:r>
    </w:p>
    <w:p w:rsidR="00A534BE" w:rsidRPr="00A534BE" w:rsidRDefault="00A534BE" w:rsidP="00A534B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pacing w:val="18"/>
          <w:w w:val="106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iCs w:val="0"/>
          <w:spacing w:val="18"/>
          <w:w w:val="106"/>
          <w:sz w:val="28"/>
          <w:szCs w:val="28"/>
        </w:rPr>
        <w:t xml:space="preserve">2. </w:t>
      </w:r>
      <w:r w:rsidRPr="00A534BE">
        <w:rPr>
          <w:rFonts w:ascii="Times New Roman" w:hAnsi="Times New Roman" w:cs="Times New Roman"/>
          <w:i w:val="0"/>
          <w:color w:val="000000"/>
          <w:sz w:val="28"/>
          <w:szCs w:val="28"/>
        </w:rPr>
        <w:t>Установить, что в соответствии с пунктом 8 статьи 217 Бюджетного кодекса Российской Федерации основанием для внесения изменений в сводную бюджетную роспись без внесения изменений в решение о бюджете муниципального округа является перераспределение бюджетных ассигнований по элементам видов расходов бюджета в соответствии с решением главы муниципального округа Бирюлево Восточное.</w:t>
      </w:r>
    </w:p>
    <w:p w:rsidR="00A534BE" w:rsidRPr="00A534BE" w:rsidRDefault="00A534BE" w:rsidP="00A534B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iCs w:val="0"/>
          <w:spacing w:val="18"/>
          <w:w w:val="106"/>
          <w:sz w:val="28"/>
          <w:szCs w:val="28"/>
        </w:rPr>
        <w:t xml:space="preserve">3. 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>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A534BE" w:rsidRPr="00A534BE" w:rsidRDefault="00A534BE" w:rsidP="00A53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bCs/>
          <w:i w:val="0"/>
          <w:sz w:val="28"/>
          <w:szCs w:val="28"/>
        </w:rPr>
        <w:t xml:space="preserve">4. </w:t>
      </w:r>
      <w:r w:rsidRPr="00A534BE">
        <w:rPr>
          <w:rFonts w:ascii="Times New Roman" w:hAnsi="Times New Roman" w:cs="Times New Roman"/>
          <w:i w:val="0"/>
          <w:sz w:val="28"/>
          <w:szCs w:val="28"/>
        </w:rPr>
        <w:t xml:space="preserve">   Настоящее решение вступает в силу с 01 января 2022 года.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9" w:history="1">
        <w:r w:rsidRPr="000478FE">
          <w:rPr>
            <w:rStyle w:val="aff8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www</w:t>
        </w:r>
        <w:r w:rsidRPr="000478FE">
          <w:rPr>
            <w:rStyle w:val="aff8"/>
            <w:rFonts w:ascii="Times New Roman" w:hAnsi="Times New Roman" w:cs="Times New Roman"/>
            <w:i w:val="0"/>
            <w:color w:val="auto"/>
            <w:sz w:val="28"/>
            <w:szCs w:val="28"/>
          </w:rPr>
          <w:t>.</w:t>
        </w:r>
        <w:proofErr w:type="spellStart"/>
        <w:r w:rsidRPr="000478FE">
          <w:rPr>
            <w:rStyle w:val="aff8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mrbv</w:t>
        </w:r>
        <w:proofErr w:type="spellEnd"/>
        <w:r w:rsidRPr="000478FE">
          <w:rPr>
            <w:rStyle w:val="aff8"/>
            <w:rFonts w:ascii="Times New Roman" w:hAnsi="Times New Roman" w:cs="Times New Roman"/>
            <w:i w:val="0"/>
            <w:color w:val="auto"/>
            <w:sz w:val="28"/>
            <w:szCs w:val="28"/>
          </w:rPr>
          <w:t>.</w:t>
        </w:r>
        <w:proofErr w:type="spellStart"/>
        <w:r w:rsidRPr="000478FE">
          <w:rPr>
            <w:rStyle w:val="aff8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478F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534BE" w:rsidRPr="00A534BE" w:rsidRDefault="00A534BE" w:rsidP="00A534B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>6.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70489E" w:rsidRPr="0070489E" w:rsidRDefault="0070489E" w:rsidP="00A534B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70489E" w:rsidRPr="0070489E" w:rsidRDefault="0070489E" w:rsidP="00A5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0489E" w:rsidRPr="0070489E" w:rsidRDefault="0070489E" w:rsidP="00A53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                                                                       М.Ю. Кузина</w:t>
      </w:r>
    </w:p>
    <w:p w:rsidR="00A534BE" w:rsidRPr="0070489E" w:rsidRDefault="00A534B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Приложение 1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Объем доходов бюджета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 на 202</w:t>
      </w:r>
      <w:r w:rsidR="00D96F2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 и плановый период 202</w:t>
      </w:r>
      <w:r w:rsidR="00D96F2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и 202</w:t>
      </w:r>
      <w:r w:rsidR="00D96F2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D96F27" w:rsidRPr="0070489E" w:rsidTr="003F6E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7" w:right="-194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2022</w:t>
            </w:r>
          </w:p>
          <w:p w:rsidR="00D96F27" w:rsidRPr="00D96F27" w:rsidRDefault="00D96F27" w:rsidP="00D96F27">
            <w:pPr>
              <w:ind w:left="-137" w:right="-194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2023 </w:t>
            </w:r>
          </w:p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2024</w:t>
            </w:r>
          </w:p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год</w:t>
            </w:r>
          </w:p>
        </w:tc>
      </w:tr>
      <w:tr w:rsidR="00D96F27" w:rsidRPr="0070489E" w:rsidTr="003F6E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</w:tr>
      <w:tr w:rsidR="00D96F27" w:rsidRPr="0070489E" w:rsidTr="003F6E3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7" w:rsidRPr="0070489E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НАЛОГИ НА ПРИБЫЛЬ,</w:t>
            </w:r>
          </w:p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36 342,6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7" w:rsidRPr="00D96F27" w:rsidRDefault="00D96F27" w:rsidP="00D96F27">
            <w:pPr>
              <w:ind w:right="-81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7" w:rsidRPr="00D96F27" w:rsidRDefault="00D96F27" w:rsidP="00D96F27">
            <w:pPr>
              <w:ind w:right="-81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</w:tr>
      <w:tr w:rsidR="00D96F27" w:rsidRPr="0070489E" w:rsidTr="003F6E3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НАЛОГ НА ДОХОДЫ</w:t>
            </w: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</w:tr>
      <w:tr w:rsidR="00D96F27" w:rsidRPr="0070489E" w:rsidTr="003F6E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23 300,0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23 300,0</w:t>
            </w:r>
          </w:p>
        </w:tc>
      </w:tr>
      <w:tr w:rsidR="00D96F27" w:rsidRPr="0070489E" w:rsidTr="003F6E36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4 342,2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2 338,8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2 338,8</w:t>
            </w:r>
          </w:p>
        </w:tc>
      </w:tr>
      <w:tr w:rsidR="00D96F27" w:rsidRPr="0070489E" w:rsidTr="003F6E36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4 000,4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1 521,9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1 521,9</w:t>
            </w:r>
          </w:p>
        </w:tc>
      </w:tr>
      <w:tr w:rsidR="00D96F27" w:rsidRPr="0070489E" w:rsidTr="00D96F27">
        <w:trPr>
          <w:trHeight w:val="2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70489E" w:rsidRDefault="00D96F27" w:rsidP="00D96F27">
            <w:pPr>
              <w:spacing w:after="0" w:line="240" w:lineRule="auto"/>
              <w:ind w:left="-135" w:right="-81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27" w:rsidRPr="00D96F27" w:rsidRDefault="00D96F27" w:rsidP="00D96F27">
            <w:pPr>
              <w:ind w:left="-135" w:right="-81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27 160,7</w:t>
            </w:r>
          </w:p>
        </w:tc>
      </w:tr>
    </w:tbl>
    <w:p w:rsidR="0070489E" w:rsidRPr="0070489E" w:rsidRDefault="0070489E" w:rsidP="0070489E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2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_________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Перечень главных администраторов доходов бюджета –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аппарата Совета депутатов 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8"/>
        <w:gridCol w:w="7088"/>
      </w:tblGrid>
      <w:tr w:rsidR="0070489E" w:rsidRPr="00D96F27" w:rsidTr="003F6E3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D96F27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</w:t>
            </w:r>
          </w:p>
          <w:p w:rsidR="0070489E" w:rsidRPr="00D96F27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D96F27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70489E" w:rsidRPr="00D96F27" w:rsidTr="003F6E36">
        <w:trPr>
          <w:trHeight w:val="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D96F27" w:rsidRDefault="0070489E" w:rsidP="007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D96F27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</w:p>
          <w:p w:rsidR="0070489E" w:rsidRPr="00D96F27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Бирюлево Восточное</w:t>
            </w:r>
          </w:p>
        </w:tc>
      </w:tr>
      <w:tr w:rsidR="00D96F27" w:rsidRPr="00D96F27" w:rsidTr="003F6E36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1 13 02993 03 0000 130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D96F27" w:rsidRPr="00D96F27" w:rsidTr="003F6E36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1 16 07010 03 0000 140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96F27" w:rsidRPr="00D96F27" w:rsidTr="00B92F9D">
        <w:trPr>
          <w:trHeight w:val="8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0" w:rsidRDefault="00491600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27" w:rsidRPr="00D96F27" w:rsidRDefault="00D96F27" w:rsidP="00D96F27">
            <w:pPr>
              <w:ind w:left="-109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1 16 01157 01 0000 140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неперечислением</w:t>
            </w:r>
            <w:proofErr w:type="spellEnd"/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96F27" w:rsidRPr="00D96F27" w:rsidTr="003F6E36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1 16 07090 03 0000 140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96F27" w:rsidRPr="00D96F27" w:rsidTr="003F6E36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1 16 09040 03 0000 140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</w:t>
            </w: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соответствии с решениями судов (за исключением обвинительных приговоров судов)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1 16 10031 03 0000 140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br w:type="page"/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1 16 10032 03 0000 140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1 16 10061 03 0000 140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1 16 10081 03 0000 140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1 16 10100 03 0000 140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1 17 15010 03 0000 150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Инициативные платежи, зачисляемые в бюджеты внутригородских муниципальных образований городов федерального значения.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1 17 01030 03 0000 180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2 02 15002 03 0000 150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tabs>
                <w:tab w:val="left" w:pos="938"/>
              </w:tabs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2 02 49999 03 0000 150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2 07 03020 03 0000 150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2 08 03000 03 0000 150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2 18 60010 03 0000 150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D96F27" w:rsidRPr="00D96F27" w:rsidTr="003F6E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96F2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>2 19 60010 03 0000 150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27" w:rsidRPr="00D96F27" w:rsidRDefault="00D96F27" w:rsidP="00D96F27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6F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3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6804"/>
      </w:tblGrid>
      <w:tr w:rsidR="0070489E" w:rsidRPr="00B92F9D" w:rsidTr="003F6E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B92F9D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B92F9D" w:rsidRDefault="0070489E" w:rsidP="00704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70489E" w:rsidRPr="00B92F9D" w:rsidTr="003F6E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B92F9D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B92F9D" w:rsidRDefault="0070489E" w:rsidP="0070489E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Доходов бюджета муниципального округа Бирюлево Восточное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B92F9D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</w:p>
        </w:tc>
      </w:tr>
      <w:tr w:rsidR="0070489E" w:rsidRPr="00B92F9D" w:rsidTr="003F6E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B92F9D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B92F9D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B92F9D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B92F9D" w:rsidRPr="00B92F9D" w:rsidTr="003F6E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10102010010000110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B92F9D" w:rsidRPr="00B92F9D" w:rsidTr="003F6E36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10102010011000110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2F9D" w:rsidRPr="00B92F9D" w:rsidTr="003F6E36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10102010012100110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B92F9D" w:rsidRPr="00B92F9D" w:rsidTr="003F6E36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10102010013000110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2F9D" w:rsidRPr="00B92F9D" w:rsidTr="003F6E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10102010014000110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B92F9D" w:rsidRPr="00B92F9D" w:rsidTr="003F6E36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10102010015000110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B92F9D" w:rsidRPr="00B92F9D" w:rsidTr="003F6E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10102020010000110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B92F9D" w:rsidRPr="00B92F9D" w:rsidTr="003F6E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10102020011000110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2F9D" w:rsidRPr="00B92F9D" w:rsidTr="003F6E36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10102020012100110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B92F9D" w:rsidRPr="00B92F9D" w:rsidTr="003F6E3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10102020013000110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</w:t>
            </w: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2F9D" w:rsidRPr="00B92F9D" w:rsidTr="003F6E36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10102020014000110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B92F9D" w:rsidRPr="00B92F9D" w:rsidTr="003F6E36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10102020015000110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B92F9D" w:rsidRPr="00B92F9D" w:rsidTr="003F6E36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10102030010000110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92F9D" w:rsidRPr="00B92F9D" w:rsidTr="003F6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10102030011000110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2F9D" w:rsidRPr="00B92F9D" w:rsidTr="003F6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10102030012100110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B92F9D" w:rsidRPr="00B92F9D" w:rsidTr="003F6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10102030013000110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2F9D" w:rsidRPr="00B92F9D" w:rsidTr="003F6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10102030014000110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B92F9D" w:rsidRPr="00B92F9D" w:rsidTr="003F6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10102030015000110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D" w:rsidRPr="00B92F9D" w:rsidRDefault="00B92F9D" w:rsidP="00B92F9D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491600" w:rsidRPr="00B92F9D" w:rsidTr="00B92F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0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Pr="00B92F9D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0" w:rsidRPr="00B92F9D" w:rsidRDefault="00491600" w:rsidP="00491600">
            <w:pPr>
              <w:suppressAutoHyphens/>
              <w:ind w:right="-108" w:hanging="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10102080010000 110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0" w:rsidRPr="00B92F9D" w:rsidRDefault="00491600" w:rsidP="00491600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1600" w:rsidRPr="00B92F9D" w:rsidTr="00B92F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0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91600" w:rsidRPr="00B92F9D" w:rsidRDefault="00491600" w:rsidP="00491600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0" w:rsidRPr="00B92F9D" w:rsidRDefault="00491600" w:rsidP="00491600">
            <w:pPr>
              <w:suppressAutoHyphens/>
              <w:ind w:right="-108" w:hanging="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10102080011000 110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0" w:rsidRPr="00B92F9D" w:rsidRDefault="00491600" w:rsidP="00491600">
            <w:pPr>
              <w:suppressAutoHyphens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2F9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4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Перечень главных администраторов источников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финансирования дефицита бюджета муниципального округа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866"/>
        <w:gridCol w:w="4436"/>
      </w:tblGrid>
      <w:tr w:rsidR="0070489E" w:rsidRPr="0070489E" w:rsidTr="003F6E36">
        <w:trPr>
          <w:trHeight w:val="495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70489E" w:rsidRPr="0070489E" w:rsidTr="003F6E36">
        <w:trPr>
          <w:trHeight w:val="31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Главного администратора источников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</w:p>
        </w:tc>
      </w:tr>
      <w:tr w:rsidR="0070489E" w:rsidRPr="0070489E" w:rsidTr="003F6E3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</w:tr>
      <w:tr w:rsidR="0070489E" w:rsidRPr="0070489E" w:rsidTr="003F6E3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01 050201030000 510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0489E" w:rsidRPr="0070489E" w:rsidTr="003F6E3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01 050201030000 610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внутригородских муниципальных образований городов федерального значения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5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</w:t>
      </w:r>
      <w:r w:rsidR="00B92F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2 год и плановый период 2023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и 202</w:t>
      </w:r>
      <w:r w:rsidR="00B92F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 разделам, подразделам, целевым статьям, группам видов расходов бюджетной классификации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>тыс. 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B92F9D" w:rsidRPr="00B92F9D" w:rsidTr="00B92F9D">
        <w:trPr>
          <w:trHeight w:val="569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29 131,3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19 949,4</w:t>
            </w:r>
          </w:p>
        </w:tc>
      </w:tr>
      <w:tr w:rsidR="00B92F9D" w:rsidRPr="00B92F9D" w:rsidTr="00B92F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5 148,4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5 148,4</w:t>
            </w:r>
          </w:p>
        </w:tc>
      </w:tr>
      <w:tr w:rsidR="00B92F9D" w:rsidRPr="00B92F9D" w:rsidTr="00B92F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5 096,4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5 096,4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B92F9D" w:rsidRPr="00B92F9D" w:rsidTr="00B92F9D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B92F9D" w:rsidRPr="00B92F9D" w:rsidTr="00B92F9D">
        <w:trPr>
          <w:trHeight w:val="3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B92F9D" w:rsidRPr="00B92F9D" w:rsidTr="00B92F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B92F9D" w:rsidRPr="00B92F9D" w:rsidTr="00B92F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B92F9D" w:rsidRPr="00B92F9D" w:rsidTr="00B92F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эффективности </w:t>
            </w: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14 293,1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14 293,1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13 547,1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13 547,1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B92F9D" w:rsidRPr="00B92F9D" w:rsidTr="00B92F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9 181,9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B92F9D" w:rsidRPr="00B92F9D" w:rsidTr="00B92F9D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</w:tr>
      <w:tr w:rsidR="00B92F9D" w:rsidRPr="00B92F9D" w:rsidTr="00B92F9D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</w:tr>
      <w:tr w:rsidR="00B92F9D" w:rsidRPr="00B92F9D" w:rsidTr="00B92F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</w:tr>
      <w:tr w:rsidR="00B92F9D" w:rsidRPr="00B92F9D" w:rsidTr="00B92F9D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B92F9D" w:rsidRPr="00B92F9D" w:rsidTr="00B92F9D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B92F9D" w:rsidRPr="00B92F9D" w:rsidTr="00B92F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B92F9D" w:rsidRPr="00B92F9D" w:rsidTr="00B92F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B92F9D" w:rsidRPr="00B92F9D" w:rsidTr="00B92F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B92F9D" w:rsidRPr="00B92F9D" w:rsidTr="00B92F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B92F9D" w:rsidRPr="00B92F9D" w:rsidTr="00B92F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B92F9D" w:rsidRPr="00B92F9D" w:rsidTr="00B92F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B92F9D" w:rsidRPr="00B92F9D" w:rsidTr="00B92F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B92F9D" w:rsidRPr="00B92F9D" w:rsidTr="00B92F9D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B92F9D" w:rsidRPr="00B92F9D" w:rsidTr="00B92F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1 584,4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1 584,4</w:t>
            </w:r>
          </w:p>
        </w:tc>
      </w:tr>
      <w:tr w:rsidR="00B92F9D" w:rsidRPr="00B92F9D" w:rsidTr="00B92F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</w:tr>
      <w:tr w:rsidR="00B92F9D" w:rsidRPr="00B92F9D" w:rsidTr="00B92F9D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B92F9D" w:rsidRPr="00B92F9D" w:rsidTr="00B92F9D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</w:tr>
      <w:tr w:rsidR="00B92F9D" w:rsidRPr="00B92F9D" w:rsidTr="00B92F9D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B92F9D" w:rsidRPr="00B92F9D" w:rsidTr="00B92F9D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B92F9D" w:rsidRPr="00B92F9D" w:rsidTr="00B92F9D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B92F9D" w:rsidRPr="00B92F9D" w:rsidTr="00B92F9D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B92F9D" w:rsidRPr="00B92F9D" w:rsidTr="00B92F9D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B92F9D" w:rsidRPr="00B92F9D" w:rsidTr="00B92F9D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1 358,0</w:t>
            </w:r>
          </w:p>
        </w:tc>
      </w:tr>
      <w:tr w:rsidR="00B92F9D" w:rsidRPr="00B92F9D" w:rsidTr="00B92F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2F9D" w:rsidRPr="00B92F9D" w:rsidRDefault="00B92F9D" w:rsidP="00B92F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36 342,6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27 160,7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F9D" w:rsidRPr="00B92F9D" w:rsidRDefault="00B92F9D" w:rsidP="00B92F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92F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27 160,7</w:t>
            </w:r>
          </w:p>
        </w:tc>
      </w:tr>
    </w:tbl>
    <w:p w:rsidR="00B92F9D" w:rsidRDefault="00B92F9D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92F9D" w:rsidRDefault="00B92F9D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92F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6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Ведомственная структура расходов бюджета муниципального округа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</w:t>
      </w:r>
      <w:r w:rsidR="0030496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30496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и 202</w:t>
      </w:r>
      <w:r w:rsidR="0030496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30496F" w:rsidRPr="0030496F" w:rsidTr="003267CF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ГРБС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29 131,3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19 949,4</w:t>
            </w:r>
          </w:p>
        </w:tc>
      </w:tr>
      <w:tr w:rsidR="0030496F" w:rsidRPr="0030496F" w:rsidTr="003267C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5 148,4</w:t>
            </w:r>
          </w:p>
        </w:tc>
      </w:tr>
      <w:tr w:rsidR="0030496F" w:rsidRPr="0030496F" w:rsidTr="003267C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5 096,4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5 053,4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30496F" w:rsidRPr="0030496F" w:rsidTr="003267CF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30496F" w:rsidRPr="0030496F" w:rsidTr="003267CF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30496F" w:rsidRPr="0030496F" w:rsidTr="003267C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30496F" w:rsidRPr="0030496F" w:rsidTr="003267C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30496F" w:rsidRPr="0030496F" w:rsidTr="003267C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14 293,1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14 293,1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14 293,1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13 547,1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11 368,3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2 176,8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30496F" w:rsidRPr="0030496F" w:rsidTr="003267C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9 181,9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30496F" w:rsidRPr="0030496F" w:rsidTr="003267CF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</w:tr>
      <w:tr w:rsidR="0030496F" w:rsidRPr="0030496F" w:rsidTr="003267CF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</w:tr>
      <w:tr w:rsidR="0030496F" w:rsidRPr="0030496F" w:rsidTr="003267C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75,4</w:t>
            </w:r>
          </w:p>
        </w:tc>
      </w:tr>
      <w:tr w:rsidR="0030496F" w:rsidRPr="0030496F" w:rsidTr="003267CF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30496F" w:rsidRPr="0030496F" w:rsidTr="003267C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30496F" w:rsidRPr="0030496F" w:rsidTr="003267C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,0</w:t>
            </w:r>
          </w:p>
        </w:tc>
      </w:tr>
      <w:tr w:rsidR="0030496F" w:rsidRPr="0030496F" w:rsidTr="003267CF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30496F" w:rsidRPr="0030496F" w:rsidTr="003267C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30496F" w:rsidRPr="0030496F" w:rsidTr="003267C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30496F" w:rsidRPr="0030496F" w:rsidTr="003267CF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3 821,0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3 142,0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1 584,4</w:t>
            </w:r>
          </w:p>
        </w:tc>
      </w:tr>
      <w:tr w:rsidR="0030496F" w:rsidRPr="0030496F" w:rsidTr="003267CF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</w:tr>
      <w:tr w:rsidR="0030496F" w:rsidRPr="0030496F" w:rsidTr="003267C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</w:tr>
      <w:tr w:rsidR="0030496F" w:rsidRPr="0030496F" w:rsidTr="003267CF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850,0</w:t>
            </w:r>
          </w:p>
        </w:tc>
      </w:tr>
      <w:tr w:rsidR="0030496F" w:rsidRPr="0030496F" w:rsidTr="003267CF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30496F" w:rsidRPr="0030496F" w:rsidTr="003267C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30496F" w:rsidRPr="0030496F" w:rsidTr="003267CF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</w:tr>
      <w:tr w:rsidR="0030496F" w:rsidRPr="0030496F" w:rsidTr="003267CF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1 358,0</w:t>
            </w:r>
          </w:p>
        </w:tc>
      </w:tr>
      <w:tr w:rsidR="0030496F" w:rsidRPr="0030496F" w:rsidTr="003267C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496F" w:rsidRPr="0030496F" w:rsidRDefault="0030496F" w:rsidP="003049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36 342,6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27 160,7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96F" w:rsidRPr="0030496F" w:rsidRDefault="0030496F" w:rsidP="0030496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0496F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27 160,7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24C7E" w:rsidRDefault="00D24C7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7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202</w:t>
      </w:r>
      <w:r w:rsidR="003267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3267C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 и 2024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70489E" w:rsidRPr="0070489E" w:rsidTr="003F6E36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бюджетной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267CF" w:rsidRPr="0070489E" w:rsidTr="003F6E36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3267CF" w:rsidRPr="003267CF" w:rsidRDefault="003267CF" w:rsidP="003267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267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  <w:hideMark/>
          </w:tcPr>
          <w:p w:rsidR="003267CF" w:rsidRPr="003267CF" w:rsidRDefault="003267CF" w:rsidP="003267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267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  <w:tc>
          <w:tcPr>
            <w:tcW w:w="798" w:type="dxa"/>
            <w:vAlign w:val="center"/>
            <w:hideMark/>
          </w:tcPr>
          <w:p w:rsidR="003267CF" w:rsidRPr="003267CF" w:rsidRDefault="003267CF" w:rsidP="003267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267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2024 год</w:t>
            </w:r>
          </w:p>
        </w:tc>
      </w:tr>
      <w:tr w:rsidR="0070489E" w:rsidRPr="0070489E" w:rsidTr="003F6E36">
        <w:tc>
          <w:tcPr>
            <w:tcW w:w="2807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01 000000000000 000</w:t>
            </w:r>
          </w:p>
        </w:tc>
        <w:tc>
          <w:tcPr>
            <w:tcW w:w="3974" w:type="dxa"/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F6E36">
        <w:tc>
          <w:tcPr>
            <w:tcW w:w="2807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01 050000000000 000</w:t>
            </w:r>
          </w:p>
        </w:tc>
        <w:tc>
          <w:tcPr>
            <w:tcW w:w="3974" w:type="dxa"/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F6E36">
        <w:tc>
          <w:tcPr>
            <w:tcW w:w="2807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01 050201030000 510</w:t>
            </w:r>
          </w:p>
        </w:tc>
        <w:tc>
          <w:tcPr>
            <w:tcW w:w="3974" w:type="dxa"/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F6E36">
        <w:tc>
          <w:tcPr>
            <w:tcW w:w="2807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01 050201030000 610</w:t>
            </w:r>
          </w:p>
        </w:tc>
        <w:tc>
          <w:tcPr>
            <w:tcW w:w="3974" w:type="dxa"/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8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Программа муниципальных гарантий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в валюте Российской Федерации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на 202</w:t>
      </w:r>
      <w:r w:rsidR="003267C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2</w:t>
      </w: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3267CF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3 и 2024</w:t>
      </w: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84"/>
      </w:tblGrid>
      <w:tr w:rsidR="0070489E" w:rsidRPr="0070489E" w:rsidTr="003F6E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</w:t>
            </w:r>
          </w:p>
        </w:tc>
      </w:tr>
      <w:tr w:rsidR="0070489E" w:rsidRPr="0070489E" w:rsidTr="003F6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4916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49160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4916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49160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4916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49160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70489E" w:rsidRPr="0070489E" w:rsidTr="003F6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70489E" w:rsidRPr="0070489E" w:rsidTr="003F6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843"/>
      </w:tblGrid>
      <w:tr w:rsidR="0070489E" w:rsidRPr="0070489E" w:rsidTr="003F6E3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0489E">
              <w:rPr>
                <w:rFonts w:ascii="Times New Roman" w:eastAsia="Calibri" w:hAnsi="Times New Roman" w:cs="Times New Roman"/>
                <w:i w:val="0"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267CF" w:rsidRPr="0070489E" w:rsidTr="003F6E3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3267CF" w:rsidRDefault="003267CF" w:rsidP="003267CF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67C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3267CF" w:rsidRDefault="003267CF" w:rsidP="003267CF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67C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3267CF" w:rsidRDefault="003267CF" w:rsidP="003267CF">
            <w:pPr>
              <w:ind w:left="-108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67C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CF" w:rsidRPr="0070489E" w:rsidRDefault="003267CF" w:rsidP="003267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70489E" w:rsidRPr="0070489E" w:rsidTr="003F6E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</w:tr>
      <w:tr w:rsidR="0070489E" w:rsidRPr="0070489E" w:rsidTr="003F6E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Приложение 9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на 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3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и 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1. Привлечение заимствований в 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70489E" w:rsidRPr="0070489E" w:rsidTr="003F6E36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привлечения средств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70489E" w:rsidRPr="0070489E" w:rsidTr="003F6E36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3267CF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</w:t>
            </w:r>
            <w:r w:rsidR="0070489E"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32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3267C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32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3267C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0489E" w:rsidRPr="0070489E" w:rsidTr="003F6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70489E" w:rsidRPr="0070489E" w:rsidTr="003F6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2. Погашение заимствований в 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-202</w:t>
      </w:r>
      <w:r w:rsidR="003267CF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70489E" w:rsidRPr="0070489E" w:rsidTr="003F6E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погашения средств (тыс. руб.)</w:t>
            </w:r>
          </w:p>
        </w:tc>
      </w:tr>
      <w:tr w:rsidR="0070489E" w:rsidRPr="0070489E" w:rsidTr="003F6E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32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3267C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32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3267C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32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</w:t>
            </w:r>
            <w:r w:rsidR="003267C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0489E" w:rsidRPr="0070489E" w:rsidTr="003F6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  <w:tr w:rsidR="0070489E" w:rsidRPr="0070489E" w:rsidTr="003F6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2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4253" w:right="-57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374B0E" w:rsidRPr="00374B0E" w:rsidRDefault="0070489E" w:rsidP="00374B0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="00374B0E" w:rsidRPr="00374B0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от «09» ноября </w:t>
      </w:r>
      <w:r w:rsidR="00374B0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2021 </w:t>
      </w:r>
      <w:r w:rsidR="00374B0E" w:rsidRPr="00374B0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года № 10/4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СОСТАВ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рабочей группы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по организации и проведению публичных слушаний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«О бюджете муниципального округа Бирюлево Восточное на 202</w:t>
      </w:r>
      <w:r w:rsidR="003267CF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2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3267CF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и 202</w:t>
      </w:r>
      <w:r w:rsidR="003267CF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годов»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Руководитель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AC409F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Иванова Елена Анатольевна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Заместитель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AC409F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Кузина Марина Юрьевна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Секретарь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AC409F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Орлова Ирина Петровна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Члены рабочей </w:t>
      </w:r>
      <w:proofErr w:type="gramStart"/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группы: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proofErr w:type="gramEnd"/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- </w:t>
      </w:r>
      <w:proofErr w:type="spellStart"/>
      <w:r w:rsidR="00AC409F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Дрябкова</w:t>
      </w:r>
      <w:proofErr w:type="spellEnd"/>
      <w:r w:rsidR="00AC409F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Ольга Дмитриевна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</w:t>
      </w:r>
      <w:r w:rsidR="007E6D39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proofErr w:type="spellStart"/>
      <w:r w:rsidR="00AC409F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Кулаева</w:t>
      </w:r>
      <w:proofErr w:type="spellEnd"/>
      <w:r w:rsidR="00AC409F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Марина Владимировна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F6E36" w:rsidRDefault="003F6E36"/>
    <w:sectPr w:rsidR="003F6E36" w:rsidSect="003F6E36">
      <w:headerReference w:type="default" r:id="rId10"/>
      <w:headerReference w:type="first" r:id="rId11"/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5B" w:rsidRDefault="002D125B">
      <w:pPr>
        <w:spacing w:after="0" w:line="240" w:lineRule="auto"/>
      </w:pPr>
      <w:r>
        <w:separator/>
      </w:r>
    </w:p>
  </w:endnote>
  <w:endnote w:type="continuationSeparator" w:id="0">
    <w:p w:rsidR="002D125B" w:rsidRDefault="002D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5B" w:rsidRDefault="002D125B">
      <w:pPr>
        <w:spacing w:after="0" w:line="240" w:lineRule="auto"/>
      </w:pPr>
      <w:r>
        <w:separator/>
      </w:r>
    </w:p>
  </w:footnote>
  <w:footnote w:type="continuationSeparator" w:id="0">
    <w:p w:rsidR="002D125B" w:rsidRDefault="002D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21294"/>
      <w:docPartObj>
        <w:docPartGallery w:val="Page Numbers (Top of Page)"/>
        <w:docPartUnique/>
      </w:docPartObj>
    </w:sdtPr>
    <w:sdtContent>
      <w:p w:rsidR="00AC409F" w:rsidRDefault="00AC409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0E" w:rsidRPr="00374B0E">
          <w:rPr>
            <w:noProof/>
            <w:lang w:val="ru-RU"/>
          </w:rPr>
          <w:t>2</w:t>
        </w:r>
        <w:r>
          <w:fldChar w:fldCharType="end"/>
        </w:r>
      </w:p>
    </w:sdtContent>
  </w:sdt>
  <w:p w:rsidR="00AC409F" w:rsidRDefault="00AC409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6347"/>
      <w:docPartObj>
        <w:docPartGallery w:val="Page Numbers (Top of Page)"/>
        <w:docPartUnique/>
      </w:docPartObj>
    </w:sdtPr>
    <w:sdtContent>
      <w:p w:rsidR="00AC409F" w:rsidRDefault="00AC409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0E" w:rsidRPr="00374B0E">
          <w:rPr>
            <w:noProof/>
            <w:lang w:val="ru-RU"/>
          </w:rPr>
          <w:t>22</w:t>
        </w:r>
        <w:r>
          <w:fldChar w:fldCharType="end"/>
        </w:r>
      </w:p>
    </w:sdtContent>
  </w:sdt>
  <w:p w:rsidR="00AC409F" w:rsidRDefault="00AC409F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9F" w:rsidRDefault="00AC409F">
    <w:pPr>
      <w:pStyle w:val="af8"/>
      <w:jc w:val="center"/>
    </w:pPr>
  </w:p>
  <w:p w:rsidR="00AC409F" w:rsidRDefault="00AC409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0478FE"/>
    <w:rsid w:val="000D0C8A"/>
    <w:rsid w:val="000F3D18"/>
    <w:rsid w:val="00166405"/>
    <w:rsid w:val="001960E4"/>
    <w:rsid w:val="002349AA"/>
    <w:rsid w:val="002D125B"/>
    <w:rsid w:val="0030496F"/>
    <w:rsid w:val="003267CF"/>
    <w:rsid w:val="00374B0E"/>
    <w:rsid w:val="003A410F"/>
    <w:rsid w:val="003F6E36"/>
    <w:rsid w:val="00491600"/>
    <w:rsid w:val="004A0977"/>
    <w:rsid w:val="0054203E"/>
    <w:rsid w:val="00575A40"/>
    <w:rsid w:val="005B7870"/>
    <w:rsid w:val="005E200A"/>
    <w:rsid w:val="0070489E"/>
    <w:rsid w:val="00746DDC"/>
    <w:rsid w:val="007E6D39"/>
    <w:rsid w:val="008005AD"/>
    <w:rsid w:val="0082509A"/>
    <w:rsid w:val="008B63D9"/>
    <w:rsid w:val="009302AF"/>
    <w:rsid w:val="00A534BE"/>
    <w:rsid w:val="00AC409F"/>
    <w:rsid w:val="00AD0BF9"/>
    <w:rsid w:val="00AF50B7"/>
    <w:rsid w:val="00B92F9D"/>
    <w:rsid w:val="00D24C7E"/>
    <w:rsid w:val="00D96F27"/>
    <w:rsid w:val="00DB5335"/>
    <w:rsid w:val="00EE1727"/>
    <w:rsid w:val="00F77DAE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A861-EB57-47B8-AB93-5364AA3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0489E"/>
  </w:style>
  <w:style w:type="paragraph" w:styleId="af4">
    <w:name w:val="Normal (Web)"/>
    <w:basedOn w:val="a"/>
    <w:rsid w:val="007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x-none" w:eastAsia="ru-RU"/>
    </w:rPr>
  </w:style>
  <w:style w:type="character" w:customStyle="1" w:styleId="af6">
    <w:name w:val="Текст сноски Знак"/>
    <w:basedOn w:val="a0"/>
    <w:link w:val="af5"/>
    <w:semiHidden/>
    <w:rsid w:val="007048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rsid w:val="0070489E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a">
    <w:name w:val="footer"/>
    <w:basedOn w:val="a"/>
    <w:link w:val="afb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Body Text"/>
    <w:basedOn w:val="a"/>
    <w:link w:val="afd"/>
    <w:rsid w:val="0070489E"/>
    <w:pPr>
      <w:spacing w:after="0" w:line="240" w:lineRule="auto"/>
      <w:ind w:right="-185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ru-RU"/>
    </w:rPr>
  </w:style>
  <w:style w:type="character" w:customStyle="1" w:styleId="afd">
    <w:name w:val="Основной текст Знак"/>
    <w:basedOn w:val="a0"/>
    <w:link w:val="afc"/>
    <w:rsid w:val="0070489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e">
    <w:name w:val="Balloon Text"/>
    <w:basedOn w:val="a"/>
    <w:link w:val="aff"/>
    <w:semiHidden/>
    <w:unhideWhenUsed/>
    <w:rsid w:val="0070489E"/>
    <w:pPr>
      <w:spacing w:after="0" w:line="240" w:lineRule="auto"/>
    </w:pPr>
    <w:rPr>
      <w:rFonts w:ascii="Segoe UI" w:eastAsia="Times New Roman" w:hAnsi="Segoe UI" w:cs="Times New Roman"/>
      <w:i w:val="0"/>
      <w:iCs w:val="0"/>
      <w:sz w:val="18"/>
      <w:szCs w:val="18"/>
      <w:lang w:val="x-none" w:eastAsia="x-none"/>
    </w:rPr>
  </w:style>
  <w:style w:type="character" w:customStyle="1" w:styleId="aff">
    <w:name w:val="Текст выноски Знак"/>
    <w:basedOn w:val="a0"/>
    <w:link w:val="afe"/>
    <w:semiHidden/>
    <w:rsid w:val="0070489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704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"/>
    <w:link w:val="aff2"/>
    <w:unhideWhenUsed/>
    <w:rsid w:val="0070489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0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5">
    <w:name w:val="Font Style15"/>
    <w:rsid w:val="0070489E"/>
    <w:rPr>
      <w:rFonts w:ascii="Times New Roman" w:hAnsi="Times New Roman" w:cs="Times New Roman" w:hint="default"/>
      <w:sz w:val="34"/>
      <w:szCs w:val="34"/>
    </w:rPr>
  </w:style>
  <w:style w:type="paragraph" w:customStyle="1" w:styleId="110">
    <w:name w:val="Заголовок 11"/>
    <w:basedOn w:val="a"/>
    <w:next w:val="a"/>
    <w:qFormat/>
    <w:locked/>
    <w:rsid w:val="007048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7048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i w:val="0"/>
      <w:iCs w:val="0"/>
      <w:color w:val="4F81BD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0489E"/>
  </w:style>
  <w:style w:type="character" w:styleId="aff3">
    <w:name w:val="page number"/>
    <w:rsid w:val="0070489E"/>
  </w:style>
  <w:style w:type="paragraph" w:styleId="aff4">
    <w:name w:val="endnote text"/>
    <w:basedOn w:val="a"/>
    <w:link w:val="aff5"/>
    <w:uiPriority w:val="99"/>
    <w:semiHidden/>
    <w:unhideWhenUsed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70489E"/>
    <w:rPr>
      <w:vertAlign w:val="superscript"/>
    </w:rPr>
  </w:style>
  <w:style w:type="character" w:customStyle="1" w:styleId="FontStyle61">
    <w:name w:val="Font Style61"/>
    <w:rsid w:val="0070489E"/>
    <w:rPr>
      <w:rFonts w:ascii="Times New Roman" w:hAnsi="Times New Roman" w:cs="Times New Roman"/>
      <w:sz w:val="22"/>
      <w:szCs w:val="22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aff7">
    <w:name w:val="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Standard">
    <w:name w:val="Standard"/>
    <w:rsid w:val="007048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3">
    <w:name w:val="Знак1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customStyle="1" w:styleId="23">
    <w:name w:val="Знак2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3">
    <w:name w:val="Знак1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704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89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4">
    <w:name w:val="Font Style14"/>
    <w:rsid w:val="0070489E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70489E"/>
    <w:rPr>
      <w:sz w:val="20"/>
      <w:szCs w:val="20"/>
      <w:lang w:val="en-US" w:eastAsia="en-US" w:bidi="ar-SA"/>
    </w:rPr>
  </w:style>
  <w:style w:type="character" w:customStyle="1" w:styleId="tendersubject1">
    <w:name w:val="tendersubject1"/>
    <w:rsid w:val="0070489E"/>
    <w:rPr>
      <w:b/>
      <w:bCs/>
      <w:color w:val="0000FF"/>
      <w:sz w:val="20"/>
      <w:szCs w:val="20"/>
    </w:rPr>
  </w:style>
  <w:style w:type="paragraph" w:customStyle="1" w:styleId="14">
    <w:name w:val="Абзац списка1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24">
    <w:name w:val="Абзац списка2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15">
    <w:name w:val="Обычный1"/>
    <w:rsid w:val="00704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70489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70489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unhideWhenUsed/>
    <w:rsid w:val="00704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2021-11-10T08:30:00Z</cp:lastPrinted>
  <dcterms:created xsi:type="dcterms:W3CDTF">2021-11-02T15:31:00Z</dcterms:created>
  <dcterms:modified xsi:type="dcterms:W3CDTF">2021-11-10T08:36:00Z</dcterms:modified>
</cp:coreProperties>
</file>