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52" w:rsidRDefault="00AB4D52" w:rsidP="00AB4D52">
      <w:pPr>
        <w:tabs>
          <w:tab w:val="left" w:pos="10065"/>
        </w:tabs>
        <w:ind w:right="5243"/>
        <w:jc w:val="both"/>
        <w:rPr>
          <w:b/>
          <w:bCs/>
          <w:color w:val="800000"/>
          <w:spacing w:val="-10"/>
          <w:sz w:val="36"/>
          <w:szCs w:val="36"/>
        </w:rPr>
      </w:pPr>
    </w:p>
    <w:p w:rsidR="00AB4D52" w:rsidRDefault="00AB4D52" w:rsidP="00AB4D52">
      <w:pPr>
        <w:shd w:val="clear" w:color="auto" w:fill="FFFFFF"/>
        <w:spacing w:after="120"/>
        <w:ind w:left="45"/>
        <w:jc w:val="center"/>
        <w:rPr>
          <w:color w:val="800000"/>
          <w:sz w:val="36"/>
          <w:szCs w:val="36"/>
        </w:rPr>
      </w:pPr>
      <w:r>
        <w:rPr>
          <w:b/>
          <w:bCs/>
          <w:color w:val="800000"/>
          <w:spacing w:val="-10"/>
          <w:sz w:val="36"/>
          <w:szCs w:val="36"/>
        </w:rPr>
        <w:t>СОВЕТ ДЕПУТАТОВ</w:t>
      </w:r>
    </w:p>
    <w:p w:rsidR="00AB4D52" w:rsidRDefault="00AB4D52" w:rsidP="00AB4D52">
      <w:pPr>
        <w:shd w:val="clear" w:color="auto" w:fill="FFFFFF"/>
        <w:spacing w:after="120"/>
        <w:jc w:val="center"/>
        <w:rPr>
          <w:b/>
          <w:bCs/>
          <w:color w:val="800000"/>
          <w:spacing w:val="-9"/>
          <w:sz w:val="36"/>
          <w:szCs w:val="36"/>
        </w:rPr>
      </w:pPr>
      <w:r>
        <w:rPr>
          <w:b/>
          <w:bCs/>
          <w:color w:val="800000"/>
          <w:spacing w:val="-9"/>
          <w:sz w:val="36"/>
          <w:szCs w:val="36"/>
        </w:rPr>
        <w:t xml:space="preserve">МУНИЦИПАЛЬНОГО ОКРУГА </w:t>
      </w:r>
    </w:p>
    <w:p w:rsidR="00AB4D52" w:rsidRDefault="00AB4D52" w:rsidP="00AB4D52">
      <w:pPr>
        <w:shd w:val="clear" w:color="auto" w:fill="FFFFFF"/>
        <w:spacing w:after="120"/>
        <w:jc w:val="center"/>
        <w:rPr>
          <w:color w:val="800000"/>
          <w:sz w:val="36"/>
          <w:szCs w:val="36"/>
        </w:rPr>
      </w:pPr>
      <w:r>
        <w:rPr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AB4D52" w:rsidRDefault="00AB4D52" w:rsidP="00AB4D52">
      <w:pPr>
        <w:shd w:val="clear" w:color="auto" w:fill="FFFFFF"/>
        <w:spacing w:after="120"/>
        <w:ind w:left="11"/>
        <w:jc w:val="center"/>
        <w:rPr>
          <w:b/>
          <w:color w:val="800000"/>
          <w:spacing w:val="3"/>
          <w:position w:val="-7"/>
          <w:sz w:val="38"/>
          <w:szCs w:val="38"/>
        </w:rPr>
      </w:pPr>
      <w:r>
        <w:rPr>
          <w:b/>
          <w:color w:val="800000"/>
          <w:spacing w:val="3"/>
          <w:position w:val="-7"/>
          <w:sz w:val="38"/>
          <w:szCs w:val="38"/>
        </w:rPr>
        <w:t>РЕШЕНИЕ</w:t>
      </w:r>
    </w:p>
    <w:p w:rsidR="00AB4D52" w:rsidRDefault="00AB4D52" w:rsidP="00AB4D52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</w:p>
    <w:p w:rsidR="00AB4D52" w:rsidRDefault="00AB4D52" w:rsidP="00AB4D52">
      <w:pPr>
        <w:rPr>
          <w:b/>
          <w:spacing w:val="3"/>
          <w:position w:val="-7"/>
          <w:sz w:val="28"/>
          <w:szCs w:val="28"/>
        </w:rPr>
      </w:pPr>
      <w:r>
        <w:rPr>
          <w:color w:val="800000"/>
          <w:sz w:val="28"/>
          <w:szCs w:val="28"/>
          <w:u w:val="single"/>
        </w:rPr>
        <w:t>2</w:t>
      </w:r>
      <w:r>
        <w:rPr>
          <w:color w:val="800000"/>
          <w:sz w:val="28"/>
          <w:szCs w:val="28"/>
          <w:u w:val="single"/>
        </w:rPr>
        <w:t>5</w:t>
      </w:r>
      <w:r>
        <w:rPr>
          <w:color w:val="800000"/>
          <w:sz w:val="28"/>
          <w:szCs w:val="28"/>
          <w:u w:val="single"/>
        </w:rPr>
        <w:t xml:space="preserve"> </w:t>
      </w:r>
      <w:r>
        <w:rPr>
          <w:color w:val="800000"/>
          <w:sz w:val="28"/>
          <w:szCs w:val="28"/>
          <w:u w:val="single"/>
        </w:rPr>
        <w:t xml:space="preserve">января </w:t>
      </w:r>
      <w:r>
        <w:rPr>
          <w:color w:val="800000"/>
          <w:sz w:val="28"/>
          <w:szCs w:val="28"/>
          <w:u w:val="single"/>
        </w:rPr>
        <w:t>202</w:t>
      </w:r>
      <w:r>
        <w:rPr>
          <w:color w:val="800000"/>
          <w:sz w:val="28"/>
          <w:szCs w:val="28"/>
          <w:u w:val="single"/>
        </w:rPr>
        <w:t>2</w:t>
      </w:r>
      <w:r>
        <w:rPr>
          <w:color w:val="800000"/>
          <w:sz w:val="28"/>
          <w:szCs w:val="28"/>
          <w:u w:val="single"/>
        </w:rPr>
        <w:t xml:space="preserve"> года</w:t>
      </w:r>
      <w:r>
        <w:rPr>
          <w:color w:val="800000"/>
          <w:sz w:val="28"/>
          <w:szCs w:val="28"/>
        </w:rPr>
        <w:t xml:space="preserve"> № </w:t>
      </w:r>
      <w:r>
        <w:rPr>
          <w:color w:val="800000"/>
          <w:sz w:val="28"/>
          <w:szCs w:val="28"/>
          <w:u w:val="single"/>
        </w:rPr>
        <w:t>1/4</w:t>
      </w:r>
      <w:bookmarkStart w:id="0" w:name="_GoBack"/>
      <w:bookmarkEnd w:id="0"/>
    </w:p>
    <w:p w:rsidR="00651D03" w:rsidRDefault="00651D03"/>
    <w:p w:rsidR="00651D03" w:rsidRDefault="00651D03"/>
    <w:p w:rsidR="00651D03" w:rsidRPr="009B4C66" w:rsidRDefault="00651D03" w:rsidP="00651D03">
      <w:pPr>
        <w:autoSpaceDE w:val="0"/>
        <w:autoSpaceDN w:val="0"/>
        <w:adjustRightInd w:val="0"/>
        <w:ind w:right="5668"/>
        <w:jc w:val="both"/>
        <w:rPr>
          <w:b/>
          <w:bCs/>
          <w:sz w:val="28"/>
          <w:szCs w:val="28"/>
        </w:rPr>
      </w:pPr>
      <w:r w:rsidRPr="009B4C66">
        <w:rPr>
          <w:b/>
          <w:bCs/>
          <w:sz w:val="28"/>
          <w:szCs w:val="28"/>
        </w:rPr>
        <w:t xml:space="preserve">Об отчете Комиссии по </w:t>
      </w:r>
      <w:r w:rsidRPr="009B4C66">
        <w:rPr>
          <w:b/>
          <w:bCs/>
          <w:color w:val="000000"/>
          <w:sz w:val="28"/>
          <w:szCs w:val="28"/>
        </w:rPr>
        <w:t>противодействию коррупции в муниципальном округе Бирюлево Восточное</w:t>
      </w:r>
    </w:p>
    <w:p w:rsidR="00651D03" w:rsidRPr="009B4C66" w:rsidRDefault="00651D03" w:rsidP="00651D03">
      <w:pPr>
        <w:rPr>
          <w:sz w:val="28"/>
          <w:szCs w:val="28"/>
        </w:rPr>
      </w:pPr>
    </w:p>
    <w:p w:rsidR="00651D03" w:rsidRPr="009B4C66" w:rsidRDefault="00651D03" w:rsidP="00651D03">
      <w:pPr>
        <w:rPr>
          <w:sz w:val="28"/>
          <w:szCs w:val="28"/>
        </w:rPr>
      </w:pPr>
    </w:p>
    <w:p w:rsidR="00651D03" w:rsidRPr="009B4C66" w:rsidRDefault="00651D03" w:rsidP="00651D03">
      <w:pPr>
        <w:spacing w:line="360" w:lineRule="auto"/>
        <w:ind w:firstLine="720"/>
        <w:jc w:val="both"/>
        <w:rPr>
          <w:sz w:val="28"/>
          <w:szCs w:val="28"/>
        </w:rPr>
      </w:pPr>
      <w:r w:rsidRPr="009B4C66">
        <w:rPr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9B4C66">
          <w:rPr>
            <w:sz w:val="28"/>
            <w:szCs w:val="28"/>
          </w:rPr>
          <w:t>2008 г</w:t>
        </w:r>
      </w:smartTag>
      <w:r w:rsidRPr="009B4C66">
        <w:rPr>
          <w:sz w:val="28"/>
          <w:szCs w:val="28"/>
        </w:rPr>
        <w:t>ода                                № 273-ФЗ «О противодействии коррупции», Законом города Москвы от                             17 декабря 2014 года № 64 «О мерах по противодействию коррупции в городе Москве» Совет депутатов муниципального округа Бирюлево Восточное решил:</w:t>
      </w:r>
    </w:p>
    <w:p w:rsidR="00651D03" w:rsidRPr="009B4C66" w:rsidRDefault="00651D03" w:rsidP="00651D03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  <w:r w:rsidRPr="009B4C66">
        <w:rPr>
          <w:iCs/>
          <w:color w:val="000000"/>
          <w:sz w:val="28"/>
          <w:szCs w:val="28"/>
        </w:rPr>
        <w:t xml:space="preserve">1. Одобрить отчет </w:t>
      </w:r>
      <w:r w:rsidRPr="009B4C66">
        <w:rPr>
          <w:sz w:val="28"/>
          <w:szCs w:val="28"/>
        </w:rPr>
        <w:t>Комиссии по противодействию коррупции в муниципальном округе Бирюлево Восточное</w:t>
      </w:r>
      <w:r w:rsidRPr="009B4C66">
        <w:rPr>
          <w:color w:val="000000"/>
          <w:sz w:val="28"/>
          <w:szCs w:val="28"/>
        </w:rPr>
        <w:t xml:space="preserve"> за 202</w:t>
      </w:r>
      <w:r>
        <w:rPr>
          <w:color w:val="000000"/>
          <w:sz w:val="28"/>
          <w:szCs w:val="28"/>
        </w:rPr>
        <w:t xml:space="preserve">1 </w:t>
      </w:r>
      <w:r w:rsidRPr="009B4C66">
        <w:rPr>
          <w:color w:val="000000"/>
          <w:sz w:val="28"/>
          <w:szCs w:val="28"/>
        </w:rPr>
        <w:t>год</w:t>
      </w:r>
      <w:r w:rsidRPr="009B4C66">
        <w:rPr>
          <w:iCs/>
          <w:color w:val="000000"/>
          <w:sz w:val="28"/>
          <w:szCs w:val="28"/>
        </w:rPr>
        <w:t xml:space="preserve">. </w:t>
      </w:r>
    </w:p>
    <w:p w:rsidR="00651D03" w:rsidRPr="009B4C66" w:rsidRDefault="00651D03" w:rsidP="00651D03">
      <w:pPr>
        <w:spacing w:line="360" w:lineRule="auto"/>
        <w:ind w:hanging="4"/>
        <w:jc w:val="both"/>
        <w:rPr>
          <w:sz w:val="28"/>
          <w:szCs w:val="28"/>
        </w:rPr>
      </w:pPr>
      <w:r w:rsidRPr="009B4C66">
        <w:rPr>
          <w:sz w:val="28"/>
          <w:szCs w:val="28"/>
        </w:rPr>
        <w:tab/>
      </w:r>
      <w:r w:rsidRPr="009B4C66">
        <w:rPr>
          <w:sz w:val="28"/>
          <w:szCs w:val="28"/>
        </w:rPr>
        <w:tab/>
        <w:t>2. Опубликовать настоящее решение в бюллетене «Московский муниципальный вестник» и разместить на сайте муниципального округа Бирюлево Восточное www.mrbv.ru.</w:t>
      </w:r>
    </w:p>
    <w:p w:rsidR="00651D03" w:rsidRPr="009B4C66" w:rsidRDefault="00651D03" w:rsidP="00651D03">
      <w:pPr>
        <w:spacing w:line="360" w:lineRule="auto"/>
        <w:jc w:val="both"/>
        <w:rPr>
          <w:sz w:val="28"/>
          <w:szCs w:val="28"/>
        </w:rPr>
      </w:pPr>
      <w:r w:rsidRPr="009B4C66">
        <w:rPr>
          <w:sz w:val="28"/>
          <w:szCs w:val="28"/>
        </w:rPr>
        <w:tab/>
        <w:t>3. Контроль за исполнением настоящего решения возложить на главу муниципального округа Бирюлево Восточное Кузину Марину Юрьевну.</w:t>
      </w:r>
    </w:p>
    <w:p w:rsidR="00651D03" w:rsidRPr="009B4C66" w:rsidRDefault="00651D03" w:rsidP="00651D03">
      <w:pPr>
        <w:rPr>
          <w:sz w:val="28"/>
          <w:szCs w:val="28"/>
        </w:rPr>
      </w:pPr>
    </w:p>
    <w:p w:rsidR="00651D03" w:rsidRPr="009B4C66" w:rsidRDefault="00651D03" w:rsidP="00651D03">
      <w:pPr>
        <w:rPr>
          <w:b/>
          <w:sz w:val="28"/>
          <w:szCs w:val="28"/>
        </w:rPr>
      </w:pPr>
      <w:r w:rsidRPr="009B4C66">
        <w:rPr>
          <w:b/>
          <w:sz w:val="28"/>
          <w:szCs w:val="28"/>
        </w:rPr>
        <w:t>Глава муниципального округа</w:t>
      </w:r>
    </w:p>
    <w:p w:rsidR="00651D03" w:rsidRPr="009B4C66" w:rsidRDefault="00651D03" w:rsidP="00651D03">
      <w:pPr>
        <w:rPr>
          <w:b/>
          <w:sz w:val="28"/>
          <w:szCs w:val="28"/>
        </w:rPr>
      </w:pPr>
      <w:r w:rsidRPr="009B4C66">
        <w:rPr>
          <w:b/>
          <w:sz w:val="28"/>
          <w:szCs w:val="28"/>
        </w:rPr>
        <w:t>Бирюлево Восточное</w:t>
      </w:r>
      <w:r w:rsidRPr="009B4C66">
        <w:rPr>
          <w:b/>
          <w:sz w:val="28"/>
          <w:szCs w:val="28"/>
        </w:rPr>
        <w:tab/>
      </w:r>
      <w:r w:rsidRPr="009B4C66">
        <w:rPr>
          <w:b/>
          <w:sz w:val="28"/>
          <w:szCs w:val="28"/>
        </w:rPr>
        <w:tab/>
      </w:r>
      <w:r w:rsidRPr="009B4C66">
        <w:rPr>
          <w:b/>
          <w:sz w:val="28"/>
          <w:szCs w:val="28"/>
        </w:rPr>
        <w:tab/>
      </w:r>
      <w:r w:rsidRPr="009B4C66">
        <w:rPr>
          <w:b/>
          <w:sz w:val="28"/>
          <w:szCs w:val="28"/>
        </w:rPr>
        <w:tab/>
      </w:r>
      <w:r w:rsidRPr="009B4C66">
        <w:rPr>
          <w:b/>
          <w:sz w:val="28"/>
          <w:szCs w:val="28"/>
        </w:rPr>
        <w:tab/>
      </w:r>
      <w:r w:rsidRPr="009B4C66">
        <w:rPr>
          <w:b/>
          <w:sz w:val="28"/>
          <w:szCs w:val="28"/>
        </w:rPr>
        <w:tab/>
      </w:r>
      <w:r w:rsidRPr="009B4C66">
        <w:rPr>
          <w:b/>
          <w:sz w:val="28"/>
          <w:szCs w:val="28"/>
        </w:rPr>
        <w:tab/>
        <w:t xml:space="preserve">       М.Ю. Кузина</w:t>
      </w:r>
    </w:p>
    <w:p w:rsidR="00651D03" w:rsidRPr="009B4C66" w:rsidRDefault="00651D03" w:rsidP="00651D03">
      <w:pPr>
        <w:spacing w:after="200" w:line="276" w:lineRule="auto"/>
        <w:rPr>
          <w:sz w:val="28"/>
          <w:szCs w:val="28"/>
        </w:rPr>
      </w:pPr>
    </w:p>
    <w:p w:rsidR="00651D03" w:rsidRDefault="00651D03"/>
    <w:sectPr w:rsidR="0065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03"/>
    <w:rsid w:val="000F3412"/>
    <w:rsid w:val="001B4AA1"/>
    <w:rsid w:val="00651D03"/>
    <w:rsid w:val="00855E18"/>
    <w:rsid w:val="009A5E3E"/>
    <w:rsid w:val="00AB4D52"/>
    <w:rsid w:val="00DB50FF"/>
    <w:rsid w:val="00EC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E235C-A4EF-4E01-8E5A-823653B9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D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D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</cp:revision>
  <cp:lastPrinted>2022-01-24T12:25:00Z</cp:lastPrinted>
  <dcterms:created xsi:type="dcterms:W3CDTF">2022-01-24T08:46:00Z</dcterms:created>
  <dcterms:modified xsi:type="dcterms:W3CDTF">2022-01-26T07:41:00Z</dcterms:modified>
</cp:coreProperties>
</file>