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BC" w:rsidRPr="00864108" w:rsidRDefault="00864108" w:rsidP="00864108">
      <w:pPr>
        <w:pStyle w:val="af5"/>
        <w:jc w:val="center"/>
        <w:rPr>
          <w:b/>
          <w:szCs w:val="28"/>
        </w:rPr>
      </w:pPr>
      <w:r>
        <w:rPr>
          <w:b/>
          <w:szCs w:val="28"/>
        </w:rPr>
        <w:t xml:space="preserve">   </w:t>
      </w:r>
      <w:r w:rsidR="00516CBC" w:rsidRPr="00864108">
        <w:rPr>
          <w:b/>
          <w:szCs w:val="28"/>
        </w:rPr>
        <w:t>Южный административный округ</w:t>
      </w:r>
    </w:p>
    <w:p w:rsidR="00516CBC" w:rsidRPr="00864108" w:rsidRDefault="00516CBC" w:rsidP="00864108">
      <w:pPr>
        <w:pStyle w:val="af5"/>
        <w:ind w:firstLine="708"/>
        <w:jc w:val="center"/>
        <w:rPr>
          <w:b/>
          <w:szCs w:val="28"/>
        </w:rPr>
      </w:pPr>
      <w:r w:rsidRPr="00864108">
        <w:rPr>
          <w:b/>
          <w:szCs w:val="28"/>
        </w:rPr>
        <w:t>Государственное бюджетное учреждение города Москвы</w:t>
      </w:r>
    </w:p>
    <w:p w:rsidR="00516CBC" w:rsidRPr="00864108" w:rsidRDefault="00516CBC" w:rsidP="00864108">
      <w:pPr>
        <w:pStyle w:val="af5"/>
        <w:pBdr>
          <w:bottom w:val="single" w:sz="6" w:space="1" w:color="auto"/>
        </w:pBdr>
        <w:jc w:val="center"/>
        <w:rPr>
          <w:b/>
          <w:szCs w:val="28"/>
        </w:rPr>
      </w:pPr>
      <w:r w:rsidRPr="00864108">
        <w:rPr>
          <w:b/>
          <w:szCs w:val="28"/>
        </w:rPr>
        <w:t>«Жилищник района Бирюлево Восточное»</w:t>
      </w:r>
    </w:p>
    <w:p w:rsidR="00516CBC" w:rsidRPr="00864108" w:rsidRDefault="00516CBC" w:rsidP="00864108">
      <w:pPr>
        <w:pStyle w:val="af5"/>
        <w:ind w:left="708" w:firstLine="708"/>
        <w:jc w:val="center"/>
        <w:rPr>
          <w:sz w:val="22"/>
        </w:rPr>
      </w:pPr>
      <w:r w:rsidRPr="00864108">
        <w:rPr>
          <w:sz w:val="22"/>
        </w:rPr>
        <w:t>юридический адрес: 115372, г. Москва, ул. Липецкая, дом 40</w:t>
      </w:r>
    </w:p>
    <w:p w:rsidR="00516CBC" w:rsidRPr="00864108" w:rsidRDefault="00516CBC" w:rsidP="00864108">
      <w:pPr>
        <w:pStyle w:val="af5"/>
        <w:ind w:left="708" w:firstLine="708"/>
        <w:jc w:val="center"/>
        <w:rPr>
          <w:sz w:val="22"/>
        </w:rPr>
      </w:pPr>
      <w:r w:rsidRPr="00864108">
        <w:rPr>
          <w:sz w:val="22"/>
        </w:rPr>
        <w:t>фактический адрес: 115372, г. Москва, ул. Липецкая, дом 40</w:t>
      </w:r>
    </w:p>
    <w:p w:rsidR="00516CBC" w:rsidRPr="00864108" w:rsidRDefault="00516CBC" w:rsidP="00864108">
      <w:pPr>
        <w:pStyle w:val="af5"/>
        <w:ind w:left="708" w:firstLine="708"/>
        <w:jc w:val="center"/>
        <w:rPr>
          <w:sz w:val="22"/>
        </w:rPr>
      </w:pPr>
      <w:r w:rsidRPr="00864108">
        <w:rPr>
          <w:sz w:val="22"/>
        </w:rPr>
        <w:t>ИНН 7724941541 КПП 772401001 ОГРН 5147746267928</w:t>
      </w:r>
    </w:p>
    <w:p w:rsidR="00516CBC" w:rsidRDefault="00516CBC" w:rsidP="009D71D1">
      <w:pPr>
        <w:pStyle w:val="Style3"/>
        <w:widowControl/>
        <w:spacing w:line="240" w:lineRule="auto"/>
        <w:ind w:firstLine="0"/>
        <w:rPr>
          <w:rStyle w:val="FontStyle13"/>
          <w:b/>
          <w:sz w:val="28"/>
          <w:szCs w:val="28"/>
        </w:rPr>
      </w:pPr>
    </w:p>
    <w:p w:rsidR="006129E8" w:rsidRDefault="006129E8" w:rsidP="009D71D1">
      <w:pPr>
        <w:pStyle w:val="Style3"/>
        <w:widowControl/>
        <w:spacing w:line="240" w:lineRule="auto"/>
        <w:ind w:firstLine="0"/>
        <w:rPr>
          <w:rStyle w:val="FontStyle13"/>
          <w:b/>
          <w:sz w:val="28"/>
          <w:szCs w:val="28"/>
        </w:rPr>
      </w:pPr>
    </w:p>
    <w:p w:rsidR="00306AF9" w:rsidRPr="00943477" w:rsidRDefault="00306AF9" w:rsidP="00306AF9">
      <w:pPr>
        <w:pStyle w:val="Style3"/>
        <w:widowControl/>
        <w:spacing w:line="240" w:lineRule="auto"/>
        <w:ind w:firstLine="0"/>
        <w:jc w:val="center"/>
        <w:rPr>
          <w:rStyle w:val="FontStyle13"/>
          <w:b/>
          <w:sz w:val="28"/>
          <w:szCs w:val="28"/>
        </w:rPr>
      </w:pPr>
      <w:r w:rsidRPr="00943477">
        <w:rPr>
          <w:rStyle w:val="FontStyle13"/>
          <w:b/>
          <w:sz w:val="28"/>
          <w:szCs w:val="28"/>
        </w:rPr>
        <w:t>ОТЧЕТ</w:t>
      </w:r>
    </w:p>
    <w:p w:rsidR="00987265" w:rsidRPr="00943477" w:rsidRDefault="00306AF9" w:rsidP="00516CBC">
      <w:pPr>
        <w:pStyle w:val="Style3"/>
        <w:widowControl/>
        <w:spacing w:line="240" w:lineRule="auto"/>
        <w:ind w:firstLine="0"/>
        <w:jc w:val="center"/>
        <w:rPr>
          <w:rStyle w:val="FontStyle13"/>
          <w:b/>
          <w:sz w:val="28"/>
          <w:szCs w:val="28"/>
        </w:rPr>
      </w:pPr>
      <w:r w:rsidRPr="00943477">
        <w:rPr>
          <w:rStyle w:val="FontStyle13"/>
          <w:b/>
          <w:sz w:val="28"/>
          <w:szCs w:val="28"/>
        </w:rPr>
        <w:t>директора ГБУ «Жилищник района Бирюлево Восточное»</w:t>
      </w:r>
    </w:p>
    <w:p w:rsidR="00306AF9" w:rsidRPr="00943477" w:rsidRDefault="00987265" w:rsidP="00516CBC">
      <w:pPr>
        <w:pStyle w:val="Style3"/>
        <w:widowControl/>
        <w:spacing w:line="240" w:lineRule="auto"/>
        <w:ind w:firstLine="0"/>
        <w:jc w:val="center"/>
        <w:rPr>
          <w:rStyle w:val="FontStyle13"/>
          <w:b/>
          <w:sz w:val="28"/>
          <w:szCs w:val="28"/>
        </w:rPr>
      </w:pPr>
      <w:r w:rsidRPr="00943477">
        <w:rPr>
          <w:rStyle w:val="FontStyle13"/>
          <w:b/>
          <w:sz w:val="28"/>
          <w:szCs w:val="28"/>
        </w:rPr>
        <w:t>Кельменчук Маргариты Александровны</w:t>
      </w:r>
    </w:p>
    <w:p w:rsidR="00306AF9" w:rsidRPr="00943477" w:rsidRDefault="00306AF9" w:rsidP="00306AF9">
      <w:pPr>
        <w:pStyle w:val="Style3"/>
        <w:widowControl/>
        <w:spacing w:line="240" w:lineRule="auto"/>
        <w:ind w:firstLine="0"/>
        <w:jc w:val="center"/>
        <w:rPr>
          <w:rStyle w:val="FontStyle13"/>
          <w:b/>
          <w:sz w:val="28"/>
          <w:szCs w:val="28"/>
        </w:rPr>
      </w:pPr>
      <w:r w:rsidRPr="00943477">
        <w:rPr>
          <w:rStyle w:val="FontStyle13"/>
          <w:b/>
          <w:sz w:val="28"/>
          <w:szCs w:val="28"/>
        </w:rPr>
        <w:t>о результатах деятельности ГБУ «Жилищник района Бирюлево Восточное» в 202</w:t>
      </w:r>
      <w:r w:rsidR="00B42766" w:rsidRPr="00943477">
        <w:rPr>
          <w:rStyle w:val="FontStyle13"/>
          <w:b/>
          <w:sz w:val="28"/>
          <w:szCs w:val="28"/>
        </w:rPr>
        <w:t>2</w:t>
      </w:r>
      <w:r w:rsidRPr="00943477">
        <w:rPr>
          <w:rStyle w:val="FontStyle13"/>
          <w:b/>
          <w:sz w:val="28"/>
          <w:szCs w:val="28"/>
        </w:rPr>
        <w:t xml:space="preserve"> году </w:t>
      </w:r>
    </w:p>
    <w:p w:rsidR="005D1AC4" w:rsidRPr="008975EB" w:rsidRDefault="00306AF9" w:rsidP="009D71D1">
      <w:pPr>
        <w:pStyle w:val="Style3"/>
        <w:widowControl/>
        <w:spacing w:line="240" w:lineRule="auto"/>
        <w:ind w:firstLine="0"/>
        <w:jc w:val="center"/>
        <w:rPr>
          <w:rStyle w:val="FontStyle13"/>
          <w:b/>
          <w:sz w:val="28"/>
          <w:szCs w:val="28"/>
        </w:rPr>
      </w:pPr>
      <w:r w:rsidRPr="00943477">
        <w:rPr>
          <w:rStyle w:val="FontStyle13"/>
          <w:b/>
          <w:sz w:val="28"/>
          <w:szCs w:val="28"/>
        </w:rPr>
        <w:t>для заслушивания на заседании Совета депутатов муниципального округа Бирюлево Восточное</w:t>
      </w:r>
    </w:p>
    <w:p w:rsidR="00052787" w:rsidRDefault="00052787" w:rsidP="00125A9E">
      <w:pPr>
        <w:ind w:firstLine="709"/>
        <w:jc w:val="center"/>
        <w:rPr>
          <w:b/>
          <w:sz w:val="28"/>
          <w:szCs w:val="28"/>
        </w:rPr>
      </w:pPr>
    </w:p>
    <w:p w:rsidR="002162C3" w:rsidRDefault="002162C3" w:rsidP="00125A9E">
      <w:pPr>
        <w:ind w:firstLine="709"/>
        <w:jc w:val="center"/>
        <w:rPr>
          <w:b/>
          <w:sz w:val="28"/>
          <w:szCs w:val="28"/>
        </w:rPr>
      </w:pPr>
    </w:p>
    <w:p w:rsidR="002162C3" w:rsidRDefault="002162C3" w:rsidP="00125A9E">
      <w:pPr>
        <w:ind w:firstLine="709"/>
        <w:jc w:val="center"/>
        <w:rPr>
          <w:b/>
          <w:sz w:val="28"/>
          <w:szCs w:val="28"/>
        </w:rPr>
      </w:pPr>
    </w:p>
    <w:p w:rsidR="00052787" w:rsidRPr="008975EB" w:rsidRDefault="00052787" w:rsidP="00125A9E">
      <w:pPr>
        <w:ind w:firstLine="709"/>
        <w:jc w:val="center"/>
        <w:rPr>
          <w:b/>
          <w:sz w:val="28"/>
          <w:szCs w:val="28"/>
        </w:rPr>
      </w:pPr>
    </w:p>
    <w:p w:rsidR="00607034" w:rsidRPr="00E7469F" w:rsidRDefault="00706E01" w:rsidP="00C82903">
      <w:pPr>
        <w:widowControl/>
        <w:autoSpaceDE/>
        <w:autoSpaceDN/>
        <w:adjustRightInd/>
        <w:ind w:left="1417" w:right="254"/>
        <w:jc w:val="center"/>
        <w:rPr>
          <w:b/>
          <w:sz w:val="28"/>
          <w:szCs w:val="28"/>
        </w:rPr>
      </w:pPr>
      <w:r w:rsidRPr="00E7469F">
        <w:rPr>
          <w:b/>
          <w:sz w:val="28"/>
          <w:szCs w:val="28"/>
        </w:rPr>
        <w:t>Краткая характеристика</w:t>
      </w:r>
    </w:p>
    <w:p w:rsidR="00706E01" w:rsidRPr="003A6957" w:rsidRDefault="00706E01" w:rsidP="00AE756D">
      <w:pPr>
        <w:pStyle w:val="af5"/>
        <w:jc w:val="center"/>
        <w:rPr>
          <w:szCs w:val="28"/>
          <w:u w:val="single"/>
        </w:rPr>
      </w:pPr>
    </w:p>
    <w:p w:rsidR="00706E01" w:rsidRPr="003A6957" w:rsidRDefault="00E7469F" w:rsidP="00E7469F">
      <w:pPr>
        <w:jc w:val="both"/>
        <w:rPr>
          <w:sz w:val="28"/>
          <w:szCs w:val="28"/>
        </w:rPr>
      </w:pPr>
      <w:r w:rsidRPr="003A6957">
        <w:rPr>
          <w:sz w:val="28"/>
          <w:szCs w:val="28"/>
        </w:rPr>
        <w:tab/>
      </w:r>
      <w:r w:rsidR="00706E01" w:rsidRPr="003A6957">
        <w:rPr>
          <w:sz w:val="28"/>
          <w:szCs w:val="28"/>
        </w:rPr>
        <w:t xml:space="preserve">Самой крупной управляющей организацией </w:t>
      </w:r>
      <w:r w:rsidR="005B1483" w:rsidRPr="003A6957">
        <w:rPr>
          <w:sz w:val="28"/>
          <w:szCs w:val="28"/>
        </w:rPr>
        <w:t xml:space="preserve">в районе Бирюлево Восточное </w:t>
      </w:r>
      <w:r w:rsidR="00706E01" w:rsidRPr="003A6957">
        <w:rPr>
          <w:sz w:val="28"/>
          <w:szCs w:val="28"/>
        </w:rPr>
        <w:t xml:space="preserve">является ГБУ «Жилищник района Бирюлево Восточное» - </w:t>
      </w:r>
      <w:r w:rsidR="00324C45" w:rsidRPr="003A6957">
        <w:rPr>
          <w:sz w:val="28"/>
          <w:szCs w:val="28"/>
        </w:rPr>
        <w:t xml:space="preserve"> на обслуживании находятся 176</w:t>
      </w:r>
      <w:r w:rsidR="0001642B" w:rsidRPr="003A6957">
        <w:rPr>
          <w:sz w:val="28"/>
          <w:szCs w:val="28"/>
        </w:rPr>
        <w:t xml:space="preserve"> МКД, </w:t>
      </w:r>
      <w:r w:rsidR="0001642B" w:rsidRPr="003A6957">
        <w:rPr>
          <w:bCs/>
          <w:sz w:val="28"/>
          <w:szCs w:val="28"/>
        </w:rPr>
        <w:t xml:space="preserve">из </w:t>
      </w:r>
      <w:r w:rsidR="006173E1">
        <w:rPr>
          <w:bCs/>
          <w:sz w:val="28"/>
          <w:szCs w:val="28"/>
        </w:rPr>
        <w:t>которых 4</w:t>
      </w:r>
      <w:r w:rsidR="005B1483" w:rsidRPr="003A6957">
        <w:rPr>
          <w:bCs/>
          <w:sz w:val="28"/>
          <w:szCs w:val="28"/>
        </w:rPr>
        <w:t xml:space="preserve"> ЖСК, 17</w:t>
      </w:r>
      <w:r w:rsidR="006173E1">
        <w:rPr>
          <w:bCs/>
          <w:sz w:val="28"/>
          <w:szCs w:val="28"/>
        </w:rPr>
        <w:t>2</w:t>
      </w:r>
      <w:bookmarkStart w:id="0" w:name="_GoBack"/>
      <w:bookmarkEnd w:id="0"/>
      <w:r w:rsidR="00324C45" w:rsidRPr="003A6957">
        <w:rPr>
          <w:bCs/>
          <w:sz w:val="28"/>
          <w:szCs w:val="28"/>
        </w:rPr>
        <w:t xml:space="preserve">  </w:t>
      </w:r>
      <w:r w:rsidR="005B1483" w:rsidRPr="003A6957">
        <w:rPr>
          <w:bCs/>
          <w:sz w:val="28"/>
          <w:szCs w:val="28"/>
        </w:rPr>
        <w:t>муниципальные</w:t>
      </w:r>
      <w:r w:rsidR="0001642B" w:rsidRPr="003A6957">
        <w:rPr>
          <w:bCs/>
          <w:sz w:val="28"/>
          <w:szCs w:val="28"/>
        </w:rPr>
        <w:t xml:space="preserve"> дома</w:t>
      </w:r>
    </w:p>
    <w:p w:rsidR="00732794" w:rsidRDefault="00732794" w:rsidP="00706E01">
      <w:pPr>
        <w:rPr>
          <w:bCs/>
          <w:sz w:val="28"/>
          <w:szCs w:val="28"/>
        </w:rPr>
      </w:pPr>
    </w:p>
    <w:p w:rsidR="00706E01" w:rsidRPr="003A6957" w:rsidRDefault="00706E01" w:rsidP="00706E01">
      <w:pPr>
        <w:rPr>
          <w:bCs/>
          <w:sz w:val="28"/>
          <w:szCs w:val="28"/>
        </w:rPr>
      </w:pPr>
      <w:r w:rsidRPr="003A6957">
        <w:rPr>
          <w:bCs/>
          <w:sz w:val="28"/>
          <w:szCs w:val="28"/>
        </w:rPr>
        <w:t>Общая  жилая</w:t>
      </w:r>
      <w:r w:rsidR="0094378E" w:rsidRPr="003A6957">
        <w:rPr>
          <w:bCs/>
          <w:sz w:val="28"/>
          <w:szCs w:val="28"/>
        </w:rPr>
        <w:t xml:space="preserve"> </w:t>
      </w:r>
      <w:r w:rsidRPr="003A6957">
        <w:rPr>
          <w:bCs/>
          <w:sz w:val="28"/>
          <w:szCs w:val="28"/>
        </w:rPr>
        <w:t xml:space="preserve"> площадь составляет – </w:t>
      </w:r>
      <w:r w:rsidR="008975EB" w:rsidRPr="003A6957">
        <w:rPr>
          <w:bCs/>
          <w:sz w:val="28"/>
          <w:szCs w:val="28"/>
        </w:rPr>
        <w:t>1</w:t>
      </w:r>
      <w:r w:rsidR="00324C45" w:rsidRPr="003A6957">
        <w:rPr>
          <w:bCs/>
          <w:sz w:val="28"/>
          <w:szCs w:val="28"/>
        </w:rPr>
        <w:t> </w:t>
      </w:r>
      <w:r w:rsidR="008975EB" w:rsidRPr="003A6957">
        <w:rPr>
          <w:bCs/>
          <w:sz w:val="28"/>
          <w:szCs w:val="28"/>
        </w:rPr>
        <w:t>8</w:t>
      </w:r>
      <w:r w:rsidR="00324C45" w:rsidRPr="003A6957">
        <w:rPr>
          <w:bCs/>
          <w:sz w:val="28"/>
          <w:szCs w:val="28"/>
        </w:rPr>
        <w:t>29 481</w:t>
      </w:r>
      <w:r w:rsidR="00AA6E71" w:rsidRPr="003A6957">
        <w:rPr>
          <w:bCs/>
          <w:sz w:val="28"/>
          <w:szCs w:val="28"/>
        </w:rPr>
        <w:t>,</w:t>
      </w:r>
      <w:r w:rsidR="00324C45" w:rsidRPr="003A6957">
        <w:rPr>
          <w:bCs/>
          <w:sz w:val="28"/>
          <w:szCs w:val="28"/>
        </w:rPr>
        <w:t>8</w:t>
      </w:r>
      <w:r w:rsidR="00AA6E71" w:rsidRPr="003A6957">
        <w:rPr>
          <w:bCs/>
          <w:sz w:val="28"/>
          <w:szCs w:val="28"/>
        </w:rPr>
        <w:t xml:space="preserve"> </w:t>
      </w:r>
      <w:r w:rsidRPr="003A6957">
        <w:rPr>
          <w:bCs/>
          <w:sz w:val="28"/>
          <w:szCs w:val="28"/>
        </w:rPr>
        <w:t>кв.м</w:t>
      </w:r>
    </w:p>
    <w:p w:rsidR="00C75830" w:rsidRPr="007A4506" w:rsidRDefault="009540FA" w:rsidP="009540FA">
      <w:pPr>
        <w:ind w:firstLine="709"/>
        <w:jc w:val="both"/>
        <w:rPr>
          <w:sz w:val="28"/>
          <w:szCs w:val="28"/>
        </w:rPr>
      </w:pPr>
      <w:r w:rsidRPr="007A4506">
        <w:rPr>
          <w:sz w:val="28"/>
          <w:szCs w:val="28"/>
        </w:rPr>
        <w:t xml:space="preserve">Количество подвальных помещений – </w:t>
      </w:r>
      <w:r w:rsidR="00324C45" w:rsidRPr="007A4506">
        <w:rPr>
          <w:sz w:val="28"/>
          <w:szCs w:val="28"/>
        </w:rPr>
        <w:t>175</w:t>
      </w:r>
      <w:r w:rsidR="00C75830" w:rsidRPr="007A4506">
        <w:rPr>
          <w:sz w:val="28"/>
          <w:szCs w:val="28"/>
        </w:rPr>
        <w:t xml:space="preserve"> (пос. Загорье д.6 подвального  </w:t>
      </w:r>
    </w:p>
    <w:p w:rsidR="009540FA" w:rsidRPr="007A4506" w:rsidRDefault="00C75830" w:rsidP="009540FA">
      <w:pPr>
        <w:ind w:firstLine="709"/>
        <w:jc w:val="both"/>
        <w:rPr>
          <w:sz w:val="28"/>
          <w:szCs w:val="28"/>
        </w:rPr>
      </w:pPr>
      <w:r w:rsidRPr="007A4506">
        <w:rPr>
          <w:sz w:val="28"/>
          <w:szCs w:val="28"/>
        </w:rPr>
        <w:t xml:space="preserve">                                          помещения нет)</w:t>
      </w:r>
    </w:p>
    <w:p w:rsidR="009540FA" w:rsidRPr="007A4506" w:rsidRDefault="009540FA" w:rsidP="009540FA">
      <w:pPr>
        <w:ind w:firstLine="709"/>
        <w:jc w:val="both"/>
        <w:rPr>
          <w:sz w:val="28"/>
          <w:szCs w:val="28"/>
        </w:rPr>
      </w:pPr>
      <w:r w:rsidRPr="007A4506">
        <w:rPr>
          <w:sz w:val="28"/>
          <w:szCs w:val="28"/>
        </w:rPr>
        <w:t xml:space="preserve">Количество чердачных помещений – </w:t>
      </w:r>
      <w:r w:rsidR="00324C45" w:rsidRPr="007A4506">
        <w:rPr>
          <w:sz w:val="28"/>
          <w:szCs w:val="28"/>
        </w:rPr>
        <w:t>149</w:t>
      </w:r>
    </w:p>
    <w:p w:rsidR="009540FA" w:rsidRDefault="009540FA" w:rsidP="009540FA">
      <w:pPr>
        <w:ind w:firstLine="709"/>
        <w:jc w:val="both"/>
        <w:rPr>
          <w:i/>
          <w:sz w:val="28"/>
          <w:szCs w:val="28"/>
        </w:rPr>
      </w:pPr>
      <w:r w:rsidRPr="007A4506">
        <w:rPr>
          <w:sz w:val="28"/>
          <w:szCs w:val="28"/>
        </w:rPr>
        <w:t xml:space="preserve">Количество подъездов – </w:t>
      </w:r>
      <w:r w:rsidR="00324C45" w:rsidRPr="007A4506">
        <w:rPr>
          <w:sz w:val="28"/>
          <w:szCs w:val="28"/>
        </w:rPr>
        <w:t>725</w:t>
      </w:r>
    </w:p>
    <w:p w:rsidR="007A4506" w:rsidRPr="003A6957" w:rsidRDefault="007A4506" w:rsidP="009540FA">
      <w:pPr>
        <w:ind w:firstLine="709"/>
        <w:jc w:val="both"/>
        <w:rPr>
          <w:i/>
          <w:sz w:val="28"/>
          <w:szCs w:val="28"/>
        </w:rPr>
      </w:pPr>
    </w:p>
    <w:p w:rsidR="00E7469F" w:rsidRPr="003A6957" w:rsidRDefault="00706E01" w:rsidP="00E7469F">
      <w:pPr>
        <w:ind w:firstLine="720"/>
        <w:jc w:val="both"/>
        <w:rPr>
          <w:bCs/>
          <w:sz w:val="28"/>
          <w:szCs w:val="28"/>
        </w:rPr>
      </w:pPr>
      <w:r w:rsidRPr="003A6957">
        <w:rPr>
          <w:bCs/>
          <w:sz w:val="28"/>
          <w:szCs w:val="28"/>
        </w:rPr>
        <w:t>Состояние жилищного фонда удовлетво</w:t>
      </w:r>
      <w:r w:rsidR="005B1483" w:rsidRPr="003A6957">
        <w:rPr>
          <w:bCs/>
          <w:sz w:val="28"/>
          <w:szCs w:val="28"/>
        </w:rPr>
        <w:t>рительное, аварийного жилья нет.</w:t>
      </w:r>
      <w:r w:rsidRPr="003A6957">
        <w:rPr>
          <w:bCs/>
          <w:sz w:val="28"/>
          <w:szCs w:val="28"/>
        </w:rPr>
        <w:t xml:space="preserve"> </w:t>
      </w:r>
      <w:r w:rsidR="00E7469F" w:rsidRPr="003A6957">
        <w:rPr>
          <w:bCs/>
          <w:sz w:val="28"/>
          <w:szCs w:val="28"/>
        </w:rPr>
        <w:tab/>
      </w:r>
      <w:r w:rsidR="00C75830" w:rsidRPr="003A6957">
        <w:rPr>
          <w:rFonts w:eastAsia="Times New Roman"/>
          <w:sz w:val="28"/>
          <w:szCs w:val="28"/>
        </w:rPr>
        <w:t xml:space="preserve">В </w:t>
      </w:r>
      <w:r w:rsidR="00052787" w:rsidRPr="003A6957">
        <w:rPr>
          <w:rFonts w:eastAsia="Times New Roman"/>
          <w:sz w:val="28"/>
          <w:szCs w:val="28"/>
        </w:rPr>
        <w:t xml:space="preserve"> жилых домах установлены общедомовые приборы учета горячего, холодного водоснабжения и тепловой энергии. </w:t>
      </w:r>
    </w:p>
    <w:p w:rsidR="00C75830" w:rsidRPr="003A6957" w:rsidRDefault="00B208E5" w:rsidP="00C75830">
      <w:pPr>
        <w:ind w:firstLine="142"/>
        <w:jc w:val="both"/>
        <w:rPr>
          <w:rFonts w:eastAsia="Times New Roman"/>
          <w:sz w:val="28"/>
          <w:szCs w:val="28"/>
        </w:rPr>
      </w:pPr>
      <w:r w:rsidRPr="003A6957">
        <w:rPr>
          <w:bCs/>
          <w:sz w:val="28"/>
          <w:szCs w:val="28"/>
        </w:rPr>
        <w:tab/>
      </w:r>
      <w:r w:rsidR="00706E01" w:rsidRPr="003A6957">
        <w:rPr>
          <w:rFonts w:eastAsia="Times New Roman"/>
          <w:sz w:val="28"/>
          <w:szCs w:val="28"/>
        </w:rPr>
        <w:t xml:space="preserve">15 </w:t>
      </w:r>
      <w:r w:rsidR="0001642B" w:rsidRPr="003A6957">
        <w:rPr>
          <w:rFonts w:eastAsia="Times New Roman"/>
          <w:sz w:val="28"/>
          <w:szCs w:val="28"/>
        </w:rPr>
        <w:t xml:space="preserve">малоэтажных домов вошли в программу реновации </w:t>
      </w:r>
      <w:r w:rsidRPr="003A6957">
        <w:rPr>
          <w:rFonts w:eastAsia="Times New Roman"/>
          <w:sz w:val="28"/>
          <w:szCs w:val="28"/>
        </w:rPr>
        <w:t xml:space="preserve">в период  </w:t>
      </w:r>
      <w:r w:rsidR="0001642B" w:rsidRPr="003A6957">
        <w:rPr>
          <w:rFonts w:eastAsia="Times New Roman"/>
          <w:sz w:val="28"/>
          <w:szCs w:val="28"/>
        </w:rPr>
        <w:t xml:space="preserve"> 2021-2027 гг.</w:t>
      </w:r>
    </w:p>
    <w:p w:rsidR="00C75830" w:rsidRPr="003A6957" w:rsidRDefault="00C75830" w:rsidP="00C75830">
      <w:pPr>
        <w:ind w:firstLine="142"/>
        <w:jc w:val="both"/>
        <w:rPr>
          <w:color w:val="000000" w:themeColor="text1"/>
          <w:sz w:val="28"/>
          <w:szCs w:val="28"/>
        </w:rPr>
      </w:pPr>
      <w:r w:rsidRPr="003A6957">
        <w:rPr>
          <w:rFonts w:eastAsia="Times New Roman"/>
          <w:sz w:val="28"/>
          <w:szCs w:val="28"/>
        </w:rPr>
        <w:t xml:space="preserve">   </w:t>
      </w:r>
      <w:r w:rsidR="0001642B" w:rsidRPr="003A6957">
        <w:rPr>
          <w:rFonts w:eastAsia="Times New Roman"/>
          <w:sz w:val="28"/>
          <w:szCs w:val="28"/>
        </w:rPr>
        <w:t xml:space="preserve"> </w:t>
      </w:r>
      <w:r w:rsidRPr="003A6957">
        <w:rPr>
          <w:color w:val="000000" w:themeColor="text1"/>
          <w:sz w:val="28"/>
          <w:szCs w:val="28"/>
        </w:rPr>
        <w:t>В 2022 году снесены жи</w:t>
      </w:r>
      <w:r w:rsidR="002162C3">
        <w:rPr>
          <w:color w:val="000000" w:themeColor="text1"/>
          <w:sz w:val="28"/>
          <w:szCs w:val="28"/>
        </w:rPr>
        <w:t xml:space="preserve">лые дома: пос. Загорье, д.3,4,5, </w:t>
      </w:r>
      <w:r w:rsidRPr="003A6957">
        <w:rPr>
          <w:color w:val="000000" w:themeColor="text1"/>
          <w:sz w:val="28"/>
          <w:szCs w:val="28"/>
        </w:rPr>
        <w:t xml:space="preserve">жители </w:t>
      </w:r>
      <w:r w:rsidR="002162C3">
        <w:rPr>
          <w:color w:val="000000" w:themeColor="text1"/>
          <w:sz w:val="28"/>
          <w:szCs w:val="28"/>
        </w:rPr>
        <w:t xml:space="preserve">которых </w:t>
      </w:r>
      <w:r w:rsidRPr="003A6957">
        <w:rPr>
          <w:color w:val="000000" w:themeColor="text1"/>
          <w:sz w:val="28"/>
          <w:szCs w:val="28"/>
        </w:rPr>
        <w:t xml:space="preserve"> в 2021 году переселены в многоквартирный дом ул. Загорьевская д.2 корп.1, построенный по программе реновации жилого фонда в городе Москве.</w:t>
      </w:r>
    </w:p>
    <w:p w:rsidR="0001642B" w:rsidRPr="003A6957" w:rsidRDefault="00C75830" w:rsidP="00C75830">
      <w:pPr>
        <w:jc w:val="both"/>
        <w:rPr>
          <w:rFonts w:eastAsia="Times New Roman"/>
          <w:sz w:val="28"/>
          <w:szCs w:val="28"/>
        </w:rPr>
      </w:pPr>
      <w:r w:rsidRPr="003A6957">
        <w:rPr>
          <w:color w:val="000000" w:themeColor="text1"/>
          <w:sz w:val="28"/>
          <w:szCs w:val="28"/>
        </w:rPr>
        <w:t xml:space="preserve"> </w:t>
      </w:r>
    </w:p>
    <w:p w:rsidR="00C75830" w:rsidRPr="007A4506" w:rsidRDefault="001C4922" w:rsidP="00510E02">
      <w:pPr>
        <w:pStyle w:val="a4"/>
        <w:tabs>
          <w:tab w:val="left" w:pos="0"/>
        </w:tabs>
        <w:spacing w:after="0"/>
        <w:ind w:left="0"/>
        <w:jc w:val="both"/>
        <w:outlineLvl w:val="0"/>
        <w:rPr>
          <w:rFonts w:ascii="Times New Roman" w:hAnsi="Times New Roman"/>
          <w:sz w:val="28"/>
          <w:szCs w:val="28"/>
        </w:rPr>
      </w:pPr>
      <w:r w:rsidRPr="003A6957">
        <w:rPr>
          <w:rFonts w:ascii="Times New Roman" w:hAnsi="Times New Roman"/>
          <w:color w:val="000000" w:themeColor="text1"/>
          <w:sz w:val="28"/>
          <w:szCs w:val="28"/>
        </w:rPr>
        <w:t xml:space="preserve"> </w:t>
      </w:r>
      <w:r w:rsidR="00C77217" w:rsidRPr="003A6957">
        <w:rPr>
          <w:rFonts w:ascii="Times New Roman" w:hAnsi="Times New Roman"/>
          <w:color w:val="000000" w:themeColor="text1"/>
          <w:sz w:val="28"/>
          <w:szCs w:val="28"/>
        </w:rPr>
        <w:t xml:space="preserve">    Д</w:t>
      </w:r>
      <w:r w:rsidR="00C75830" w:rsidRPr="003A6957">
        <w:rPr>
          <w:rFonts w:ascii="Times New Roman" w:hAnsi="Times New Roman"/>
          <w:sz w:val="28"/>
          <w:szCs w:val="28"/>
        </w:rPr>
        <w:t xml:space="preserve">воровых территорий на обслуживании  </w:t>
      </w:r>
      <w:r w:rsidR="00C75830" w:rsidRPr="007A4506">
        <w:rPr>
          <w:rFonts w:ascii="Times New Roman" w:hAnsi="Times New Roman"/>
          <w:sz w:val="28"/>
          <w:szCs w:val="28"/>
        </w:rPr>
        <w:t>– 211</w:t>
      </w:r>
    </w:p>
    <w:p w:rsidR="00C77217" w:rsidRPr="003A6957" w:rsidRDefault="00C77217" w:rsidP="00510E02">
      <w:pPr>
        <w:widowControl/>
        <w:autoSpaceDE/>
        <w:autoSpaceDN/>
        <w:adjustRightInd/>
        <w:spacing w:line="276" w:lineRule="auto"/>
        <w:jc w:val="both"/>
        <w:rPr>
          <w:rFonts w:eastAsia="Times New Roman"/>
          <w:sz w:val="28"/>
          <w:szCs w:val="28"/>
        </w:rPr>
      </w:pPr>
      <w:r w:rsidRPr="003A6957">
        <w:rPr>
          <w:rFonts w:eastAsia="Times New Roman"/>
          <w:sz w:val="28"/>
          <w:szCs w:val="28"/>
        </w:rPr>
        <w:t xml:space="preserve">   </w:t>
      </w:r>
      <w:r w:rsidR="00510E02">
        <w:rPr>
          <w:rFonts w:eastAsia="Times New Roman"/>
          <w:sz w:val="28"/>
          <w:szCs w:val="28"/>
        </w:rPr>
        <w:t xml:space="preserve"> </w:t>
      </w:r>
      <w:r w:rsidRPr="003A6957">
        <w:rPr>
          <w:rFonts w:eastAsia="Times New Roman"/>
          <w:sz w:val="28"/>
          <w:szCs w:val="28"/>
        </w:rPr>
        <w:t xml:space="preserve"> 2 ТПУ (</w:t>
      </w:r>
      <w:r w:rsidR="00510E02">
        <w:rPr>
          <w:rFonts w:eastAsia="Times New Roman"/>
          <w:sz w:val="28"/>
          <w:szCs w:val="28"/>
        </w:rPr>
        <w:t>транспортно-пересадочный узел)</w:t>
      </w:r>
    </w:p>
    <w:p w:rsidR="00C77217" w:rsidRPr="003A6957" w:rsidRDefault="00C77217" w:rsidP="00510E02">
      <w:pPr>
        <w:widowControl/>
        <w:autoSpaceDE/>
        <w:autoSpaceDN/>
        <w:adjustRightInd/>
        <w:spacing w:line="276" w:lineRule="auto"/>
        <w:jc w:val="both"/>
        <w:rPr>
          <w:rFonts w:eastAsia="Times New Roman"/>
          <w:sz w:val="28"/>
          <w:szCs w:val="28"/>
        </w:rPr>
      </w:pPr>
      <w:r w:rsidRPr="003A6957">
        <w:rPr>
          <w:rFonts w:eastAsia="Times New Roman"/>
          <w:sz w:val="28"/>
          <w:szCs w:val="28"/>
        </w:rPr>
        <w:t xml:space="preserve">    </w:t>
      </w:r>
      <w:r w:rsidR="00510E02">
        <w:rPr>
          <w:rFonts w:eastAsia="Times New Roman"/>
          <w:sz w:val="28"/>
          <w:szCs w:val="28"/>
        </w:rPr>
        <w:t xml:space="preserve"> </w:t>
      </w:r>
      <w:r w:rsidRPr="003A6957">
        <w:rPr>
          <w:rFonts w:eastAsia="Times New Roman"/>
          <w:sz w:val="28"/>
          <w:szCs w:val="28"/>
        </w:rPr>
        <w:t xml:space="preserve">29 объектов  озеленения:   </w:t>
      </w:r>
    </w:p>
    <w:p w:rsidR="009540FA" w:rsidRPr="003A6957" w:rsidRDefault="00C77217" w:rsidP="00510E02">
      <w:pPr>
        <w:pStyle w:val="a4"/>
        <w:tabs>
          <w:tab w:val="left" w:pos="0"/>
        </w:tabs>
        <w:spacing w:after="0"/>
        <w:ind w:left="0"/>
        <w:jc w:val="both"/>
        <w:outlineLvl w:val="0"/>
        <w:rPr>
          <w:rFonts w:ascii="Times New Roman" w:eastAsia="Times New Roman" w:hAnsi="Times New Roman"/>
          <w:sz w:val="28"/>
          <w:szCs w:val="28"/>
        </w:rPr>
      </w:pPr>
      <w:r w:rsidRPr="003A6957">
        <w:rPr>
          <w:rFonts w:ascii="Times New Roman" w:eastAsia="Times New Roman" w:hAnsi="Times New Roman"/>
          <w:sz w:val="28"/>
          <w:szCs w:val="28"/>
        </w:rPr>
        <w:t xml:space="preserve">     34  объекта дорожного хозяйства</w:t>
      </w:r>
    </w:p>
    <w:p w:rsidR="003B46A3" w:rsidRDefault="003B46A3" w:rsidP="00C77217">
      <w:pPr>
        <w:pStyle w:val="a4"/>
        <w:tabs>
          <w:tab w:val="left" w:pos="0"/>
        </w:tabs>
        <w:spacing w:after="0" w:line="360" w:lineRule="auto"/>
        <w:ind w:left="0"/>
        <w:jc w:val="both"/>
        <w:outlineLvl w:val="0"/>
        <w:rPr>
          <w:rFonts w:ascii="Times New Roman" w:eastAsia="Times New Roman" w:hAnsi="Times New Roman"/>
          <w:sz w:val="28"/>
          <w:szCs w:val="28"/>
          <w:highlight w:val="yellow"/>
        </w:rPr>
      </w:pPr>
    </w:p>
    <w:p w:rsidR="00510E02" w:rsidRDefault="00510E02" w:rsidP="00C77217">
      <w:pPr>
        <w:pStyle w:val="a4"/>
        <w:tabs>
          <w:tab w:val="left" w:pos="0"/>
        </w:tabs>
        <w:spacing w:after="0" w:line="360" w:lineRule="auto"/>
        <w:ind w:left="0"/>
        <w:jc w:val="both"/>
        <w:outlineLvl w:val="0"/>
        <w:rPr>
          <w:rFonts w:ascii="Times New Roman" w:eastAsia="Times New Roman" w:hAnsi="Times New Roman"/>
          <w:sz w:val="28"/>
          <w:szCs w:val="28"/>
          <w:highlight w:val="yellow"/>
        </w:rPr>
      </w:pPr>
    </w:p>
    <w:p w:rsidR="00510E02" w:rsidRDefault="00510E02" w:rsidP="00C77217">
      <w:pPr>
        <w:pStyle w:val="a4"/>
        <w:tabs>
          <w:tab w:val="left" w:pos="0"/>
        </w:tabs>
        <w:spacing w:after="0" w:line="360" w:lineRule="auto"/>
        <w:ind w:left="0"/>
        <w:jc w:val="both"/>
        <w:outlineLvl w:val="0"/>
        <w:rPr>
          <w:rFonts w:ascii="Times New Roman" w:eastAsia="Times New Roman" w:hAnsi="Times New Roman"/>
          <w:sz w:val="28"/>
          <w:szCs w:val="28"/>
          <w:highlight w:val="yellow"/>
        </w:rPr>
      </w:pPr>
    </w:p>
    <w:p w:rsidR="007A4506" w:rsidRDefault="007A4506" w:rsidP="00C77217">
      <w:pPr>
        <w:pStyle w:val="a4"/>
        <w:tabs>
          <w:tab w:val="left" w:pos="0"/>
        </w:tabs>
        <w:spacing w:after="0" w:line="360" w:lineRule="auto"/>
        <w:ind w:left="0"/>
        <w:jc w:val="both"/>
        <w:outlineLvl w:val="0"/>
        <w:rPr>
          <w:rFonts w:ascii="Times New Roman" w:eastAsia="Times New Roman" w:hAnsi="Times New Roman"/>
          <w:sz w:val="28"/>
          <w:szCs w:val="28"/>
          <w:highlight w:val="yellow"/>
        </w:rPr>
      </w:pPr>
    </w:p>
    <w:p w:rsidR="009540FA" w:rsidRPr="003A6957" w:rsidRDefault="00510E02" w:rsidP="009540FA">
      <w:pPr>
        <w:jc w:val="both"/>
        <w:rPr>
          <w:b/>
          <w:color w:val="000000" w:themeColor="text1"/>
          <w:sz w:val="28"/>
          <w:szCs w:val="28"/>
        </w:rPr>
      </w:pPr>
      <w:r>
        <w:rPr>
          <w:b/>
          <w:color w:val="000000" w:themeColor="text1"/>
          <w:sz w:val="28"/>
          <w:szCs w:val="28"/>
        </w:rPr>
        <w:lastRenderedPageBreak/>
        <w:t xml:space="preserve">ЖИЛИЩНО </w:t>
      </w:r>
      <w:r w:rsidR="009540FA" w:rsidRPr="003A6957">
        <w:rPr>
          <w:b/>
          <w:color w:val="000000" w:themeColor="text1"/>
          <w:sz w:val="28"/>
          <w:szCs w:val="28"/>
        </w:rPr>
        <w:t>КОММУНАЛЬНОЕ ХОЗЯЙСТВА И БЛАГОУСТРОЙСТВО</w:t>
      </w:r>
    </w:p>
    <w:p w:rsidR="00854548" w:rsidRPr="003A6957" w:rsidRDefault="00854548" w:rsidP="00576DE1">
      <w:pPr>
        <w:pStyle w:val="af5"/>
        <w:jc w:val="both"/>
        <w:rPr>
          <w:szCs w:val="28"/>
          <w:highlight w:val="yellow"/>
        </w:rPr>
      </w:pPr>
    </w:p>
    <w:p w:rsidR="00405AB9" w:rsidRPr="003A6957" w:rsidRDefault="009540FA" w:rsidP="002162C3">
      <w:pPr>
        <w:pStyle w:val="a4"/>
        <w:tabs>
          <w:tab w:val="left" w:pos="1134"/>
        </w:tabs>
        <w:spacing w:after="0"/>
        <w:ind w:left="1080"/>
        <w:jc w:val="center"/>
        <w:outlineLvl w:val="0"/>
        <w:rPr>
          <w:rFonts w:ascii="Times New Roman" w:hAnsi="Times New Roman"/>
          <w:b/>
          <w:sz w:val="28"/>
          <w:szCs w:val="28"/>
        </w:rPr>
      </w:pPr>
      <w:r w:rsidRPr="003A6957">
        <w:rPr>
          <w:rFonts w:ascii="Times New Roman" w:hAnsi="Times New Roman"/>
          <w:b/>
          <w:sz w:val="28"/>
          <w:szCs w:val="28"/>
        </w:rPr>
        <w:t>Содержание дворовых территорий</w:t>
      </w:r>
    </w:p>
    <w:p w:rsidR="009540FA" w:rsidRPr="00510E02" w:rsidRDefault="009540FA" w:rsidP="002162C3">
      <w:pPr>
        <w:pStyle w:val="a4"/>
        <w:tabs>
          <w:tab w:val="left" w:pos="0"/>
        </w:tabs>
        <w:spacing w:after="0"/>
        <w:ind w:left="0"/>
        <w:jc w:val="center"/>
        <w:outlineLvl w:val="0"/>
        <w:rPr>
          <w:rFonts w:ascii="Times New Roman" w:hAnsi="Times New Roman"/>
          <w:b/>
          <w:sz w:val="28"/>
          <w:szCs w:val="28"/>
        </w:rPr>
      </w:pPr>
      <w:r w:rsidRPr="003A6957">
        <w:rPr>
          <w:rFonts w:ascii="Times New Roman" w:hAnsi="Times New Roman"/>
          <w:sz w:val="28"/>
          <w:szCs w:val="28"/>
        </w:rPr>
        <w:t>Всего дворовых территорий на обслуживании  –</w:t>
      </w:r>
      <w:r w:rsidRPr="003A6957">
        <w:rPr>
          <w:rFonts w:ascii="Times New Roman" w:hAnsi="Times New Roman"/>
          <w:b/>
          <w:sz w:val="28"/>
          <w:szCs w:val="28"/>
        </w:rPr>
        <w:t xml:space="preserve"> 211</w:t>
      </w:r>
    </w:p>
    <w:p w:rsidR="00405AB9" w:rsidRPr="003A6957" w:rsidRDefault="00405AB9" w:rsidP="002162C3">
      <w:pPr>
        <w:pStyle w:val="a4"/>
        <w:tabs>
          <w:tab w:val="left" w:pos="1134"/>
        </w:tabs>
        <w:spacing w:after="0"/>
        <w:ind w:left="0" w:firstLine="720"/>
        <w:jc w:val="center"/>
        <w:outlineLvl w:val="0"/>
        <w:rPr>
          <w:rFonts w:ascii="Times New Roman" w:hAnsi="Times New Roman"/>
          <w:b/>
          <w:sz w:val="28"/>
          <w:szCs w:val="28"/>
        </w:rPr>
      </w:pPr>
      <w:r w:rsidRPr="003A6957">
        <w:rPr>
          <w:rFonts w:ascii="Times New Roman" w:hAnsi="Times New Roman"/>
          <w:b/>
          <w:sz w:val="28"/>
          <w:szCs w:val="28"/>
        </w:rPr>
        <w:t>Информация об обслуживаемой уборочной площади</w:t>
      </w:r>
    </w:p>
    <w:p w:rsidR="00405AB9" w:rsidRPr="003A6957" w:rsidRDefault="00405AB9" w:rsidP="002162C3">
      <w:pPr>
        <w:spacing w:line="276" w:lineRule="auto"/>
        <w:ind w:left="708" w:hanging="708"/>
        <w:jc w:val="center"/>
        <w:rPr>
          <w:b/>
          <w:sz w:val="28"/>
          <w:szCs w:val="28"/>
        </w:rPr>
      </w:pPr>
      <w:r w:rsidRPr="003A6957">
        <w:rPr>
          <w:b/>
          <w:sz w:val="28"/>
          <w:szCs w:val="28"/>
        </w:rPr>
        <w:t>Натуральные показатели: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1134"/>
        <w:gridCol w:w="2688"/>
      </w:tblGrid>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tcPr>
          <w:p w:rsidR="00405AB9" w:rsidRPr="003A6957" w:rsidRDefault="00405AB9" w:rsidP="00543622">
            <w:pPr>
              <w:spacing w:line="276" w:lineRule="auto"/>
              <w:rPr>
                <w:rFonts w:eastAsia="Calibri"/>
                <w:b/>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3A6957" w:rsidRDefault="00405AB9" w:rsidP="00543622">
            <w:pPr>
              <w:spacing w:line="276" w:lineRule="auto"/>
              <w:jc w:val="center"/>
              <w:rPr>
                <w:rFonts w:eastAsia="Calibri"/>
                <w:b/>
                <w:sz w:val="28"/>
                <w:szCs w:val="28"/>
                <w:lang w:eastAsia="en-US"/>
              </w:rPr>
            </w:pPr>
            <w:r w:rsidRPr="003A6957">
              <w:rPr>
                <w:rFonts w:eastAsia="Calibri"/>
                <w:b/>
                <w:sz w:val="28"/>
                <w:szCs w:val="28"/>
                <w:lang w:eastAsia="en-US"/>
              </w:rPr>
              <w:t>Ед.</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B42766" w:rsidP="00543622">
            <w:pPr>
              <w:spacing w:line="276" w:lineRule="auto"/>
              <w:jc w:val="center"/>
              <w:rPr>
                <w:rFonts w:eastAsia="Calibri"/>
                <w:b/>
                <w:sz w:val="28"/>
                <w:szCs w:val="28"/>
                <w:lang w:eastAsia="en-US"/>
              </w:rPr>
            </w:pPr>
            <w:r w:rsidRPr="003A6957">
              <w:rPr>
                <w:rFonts w:eastAsia="Calibri"/>
                <w:b/>
                <w:sz w:val="28"/>
                <w:szCs w:val="28"/>
                <w:lang w:eastAsia="en-US"/>
              </w:rPr>
              <w:t>2022</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rPr>
                <w:rFonts w:eastAsia="Calibri"/>
                <w:sz w:val="28"/>
                <w:szCs w:val="28"/>
                <w:lang w:eastAsia="en-US"/>
              </w:rPr>
            </w:pPr>
            <w:r w:rsidRPr="003A6957">
              <w:rPr>
                <w:rFonts w:eastAsia="Calibri"/>
                <w:sz w:val="28"/>
                <w:szCs w:val="28"/>
                <w:lang w:eastAsia="en-US"/>
              </w:rPr>
              <w:t>Общая уборочная площадь</w:t>
            </w: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3A6957" w:rsidRDefault="00405AB9" w:rsidP="00543622">
            <w:pPr>
              <w:spacing w:line="256" w:lineRule="auto"/>
              <w:jc w:val="center"/>
              <w:rPr>
                <w:rFonts w:eastAsia="Calibri"/>
                <w:sz w:val="28"/>
                <w:szCs w:val="28"/>
                <w:lang w:eastAsia="en-US"/>
              </w:rPr>
            </w:pPr>
            <w:r w:rsidRPr="003A6957">
              <w:rPr>
                <w:rFonts w:eastAsia="Calibri"/>
                <w:sz w:val="28"/>
                <w:szCs w:val="28"/>
                <w:lang w:eastAsia="en-US"/>
              </w:rPr>
              <w:t>кв.м.</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59799E" w:rsidP="0059799E">
            <w:pPr>
              <w:spacing w:line="276" w:lineRule="auto"/>
              <w:jc w:val="center"/>
              <w:rPr>
                <w:rFonts w:eastAsia="Calibri"/>
                <w:sz w:val="28"/>
                <w:szCs w:val="28"/>
                <w:lang w:eastAsia="en-US"/>
              </w:rPr>
            </w:pPr>
            <w:r w:rsidRPr="003A6957">
              <w:rPr>
                <w:rFonts w:eastAsia="Calibri"/>
                <w:sz w:val="28"/>
                <w:szCs w:val="28"/>
                <w:lang w:eastAsia="en-US"/>
              </w:rPr>
              <w:t>2 067 574,15</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rPr>
                <w:rFonts w:eastAsia="Calibri"/>
                <w:sz w:val="28"/>
                <w:szCs w:val="28"/>
                <w:lang w:eastAsia="en-US"/>
              </w:rPr>
            </w:pPr>
            <w:r w:rsidRPr="003A6957">
              <w:rPr>
                <w:rFonts w:eastAsia="Calibri"/>
                <w:sz w:val="28"/>
                <w:szCs w:val="28"/>
                <w:lang w:eastAsia="en-US"/>
              </w:rPr>
              <w:t>Площадь асфальтобетонного покрытия</w:t>
            </w: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3A6957" w:rsidRDefault="00405AB9" w:rsidP="00543622">
            <w:pPr>
              <w:spacing w:line="256" w:lineRule="auto"/>
              <w:jc w:val="center"/>
              <w:rPr>
                <w:rFonts w:eastAsia="Calibri"/>
                <w:sz w:val="28"/>
                <w:szCs w:val="28"/>
                <w:lang w:eastAsia="en-US"/>
              </w:rPr>
            </w:pPr>
            <w:r w:rsidRPr="003A6957">
              <w:rPr>
                <w:rFonts w:eastAsia="Calibri"/>
                <w:sz w:val="28"/>
                <w:szCs w:val="28"/>
                <w:lang w:eastAsia="en-US"/>
              </w:rPr>
              <w:t>кв.м.</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59799E" w:rsidP="0059799E">
            <w:pPr>
              <w:spacing w:line="276" w:lineRule="auto"/>
              <w:jc w:val="center"/>
              <w:rPr>
                <w:rFonts w:eastAsia="Calibri"/>
                <w:sz w:val="28"/>
                <w:szCs w:val="28"/>
                <w:lang w:eastAsia="en-US"/>
              </w:rPr>
            </w:pPr>
            <w:r w:rsidRPr="003A6957">
              <w:rPr>
                <w:rFonts w:eastAsia="Calibri"/>
                <w:sz w:val="28"/>
                <w:szCs w:val="28"/>
                <w:lang w:eastAsia="en-US"/>
              </w:rPr>
              <w:t>712 591</w:t>
            </w:r>
            <w:r w:rsidR="00B42766" w:rsidRPr="003A6957">
              <w:rPr>
                <w:rFonts w:eastAsia="Calibri"/>
                <w:sz w:val="28"/>
                <w:szCs w:val="28"/>
                <w:lang w:eastAsia="en-US"/>
              </w:rPr>
              <w:t>,</w:t>
            </w:r>
            <w:r w:rsidRPr="003A6957">
              <w:rPr>
                <w:rFonts w:eastAsia="Calibri"/>
                <w:sz w:val="28"/>
                <w:szCs w:val="28"/>
                <w:lang w:eastAsia="en-US"/>
              </w:rPr>
              <w:t>94</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rPr>
                <w:rFonts w:eastAsia="Calibri"/>
                <w:sz w:val="28"/>
                <w:szCs w:val="28"/>
                <w:lang w:eastAsia="en-US"/>
              </w:rPr>
            </w:pPr>
            <w:r w:rsidRPr="003A6957">
              <w:rPr>
                <w:rFonts w:eastAsia="Calibri"/>
                <w:sz w:val="28"/>
                <w:szCs w:val="28"/>
                <w:lang w:eastAsia="en-US"/>
              </w:rPr>
              <w:t>Площадь газона</w:t>
            </w: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3A6957" w:rsidRDefault="00405AB9" w:rsidP="00543622">
            <w:pPr>
              <w:spacing w:line="256" w:lineRule="auto"/>
              <w:jc w:val="center"/>
              <w:rPr>
                <w:rFonts w:eastAsia="Calibri"/>
                <w:sz w:val="28"/>
                <w:szCs w:val="28"/>
                <w:lang w:eastAsia="en-US"/>
              </w:rPr>
            </w:pPr>
            <w:r w:rsidRPr="003A6957">
              <w:rPr>
                <w:rFonts w:eastAsia="Calibri"/>
                <w:sz w:val="28"/>
                <w:szCs w:val="28"/>
                <w:lang w:eastAsia="en-US"/>
              </w:rPr>
              <w:t>кв.м.</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B42766" w:rsidP="0059799E">
            <w:pPr>
              <w:spacing w:line="276" w:lineRule="auto"/>
              <w:jc w:val="center"/>
              <w:rPr>
                <w:rFonts w:eastAsia="Calibri"/>
                <w:sz w:val="28"/>
                <w:szCs w:val="28"/>
                <w:lang w:eastAsia="en-US"/>
              </w:rPr>
            </w:pPr>
            <w:r w:rsidRPr="003A6957">
              <w:rPr>
                <w:rFonts w:eastAsia="Calibri"/>
                <w:sz w:val="28"/>
                <w:szCs w:val="28"/>
                <w:lang w:eastAsia="en-US"/>
              </w:rPr>
              <w:t>1</w:t>
            </w:r>
            <w:r w:rsidR="0059799E" w:rsidRPr="003A6957">
              <w:rPr>
                <w:rFonts w:eastAsia="Calibri"/>
                <w:sz w:val="28"/>
                <w:szCs w:val="28"/>
                <w:lang w:eastAsia="en-US"/>
              </w:rPr>
              <w:t> </w:t>
            </w:r>
            <w:r w:rsidRPr="003A6957">
              <w:rPr>
                <w:rFonts w:eastAsia="Calibri"/>
                <w:sz w:val="28"/>
                <w:szCs w:val="28"/>
                <w:lang w:eastAsia="en-US"/>
              </w:rPr>
              <w:t>1</w:t>
            </w:r>
            <w:r w:rsidR="0059799E" w:rsidRPr="003A6957">
              <w:rPr>
                <w:rFonts w:eastAsia="Calibri"/>
                <w:sz w:val="28"/>
                <w:szCs w:val="28"/>
                <w:lang w:eastAsia="en-US"/>
              </w:rPr>
              <w:t>91 037,31</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rPr>
                <w:rFonts w:eastAsia="Calibri"/>
                <w:sz w:val="28"/>
                <w:szCs w:val="28"/>
                <w:lang w:eastAsia="en-US"/>
              </w:rPr>
            </w:pPr>
            <w:r w:rsidRPr="003A6957">
              <w:rPr>
                <w:rFonts w:eastAsia="Calibri"/>
                <w:sz w:val="28"/>
                <w:szCs w:val="28"/>
                <w:lang w:eastAsia="en-US"/>
              </w:rPr>
              <w:t>Количество контейнерных площадок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56" w:lineRule="auto"/>
              <w:jc w:val="center"/>
              <w:rPr>
                <w:rFonts w:eastAsia="Calibri"/>
                <w:sz w:val="28"/>
                <w:szCs w:val="28"/>
                <w:lang w:eastAsia="en-US"/>
              </w:rPr>
            </w:pPr>
            <w:r w:rsidRPr="003A6957">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B42766" w:rsidP="00543622">
            <w:pPr>
              <w:spacing w:line="276" w:lineRule="auto"/>
              <w:jc w:val="center"/>
              <w:rPr>
                <w:rFonts w:eastAsia="Calibri"/>
                <w:sz w:val="28"/>
                <w:szCs w:val="28"/>
                <w:lang w:eastAsia="en-US"/>
              </w:rPr>
            </w:pPr>
            <w:r w:rsidRPr="003A6957">
              <w:rPr>
                <w:rFonts w:eastAsia="Calibri"/>
                <w:sz w:val="28"/>
                <w:szCs w:val="28"/>
                <w:lang w:eastAsia="en-US"/>
              </w:rPr>
              <w:t>155</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rPr>
                <w:rFonts w:eastAsia="Calibri"/>
                <w:sz w:val="28"/>
                <w:szCs w:val="28"/>
                <w:lang w:eastAsia="en-US"/>
              </w:rPr>
            </w:pPr>
            <w:r w:rsidRPr="003A6957">
              <w:rPr>
                <w:rFonts w:eastAsia="Calibri"/>
                <w:sz w:val="28"/>
                <w:szCs w:val="28"/>
                <w:lang w:eastAsia="en-US"/>
              </w:rPr>
              <w:t xml:space="preserve">Количество бункерных площадок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jc w:val="center"/>
              <w:rPr>
                <w:rFonts w:eastAsia="Calibri"/>
                <w:sz w:val="28"/>
                <w:szCs w:val="28"/>
                <w:lang w:eastAsia="en-US"/>
              </w:rPr>
            </w:pPr>
            <w:r w:rsidRPr="003A6957">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B42766" w:rsidP="00543622">
            <w:pPr>
              <w:spacing w:line="276" w:lineRule="auto"/>
              <w:jc w:val="center"/>
              <w:rPr>
                <w:rFonts w:eastAsia="Calibri"/>
                <w:sz w:val="28"/>
                <w:szCs w:val="28"/>
                <w:lang w:eastAsia="en-US"/>
              </w:rPr>
            </w:pPr>
            <w:r w:rsidRPr="003A6957">
              <w:rPr>
                <w:rFonts w:eastAsia="Calibri"/>
                <w:sz w:val="28"/>
                <w:szCs w:val="28"/>
                <w:lang w:eastAsia="en-US"/>
              </w:rPr>
              <w:t>44</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rPr>
                <w:rFonts w:eastAsia="Calibri"/>
                <w:sz w:val="28"/>
                <w:szCs w:val="28"/>
                <w:lang w:eastAsia="en-US"/>
              </w:rPr>
            </w:pPr>
            <w:r w:rsidRPr="003A6957">
              <w:rPr>
                <w:rFonts w:eastAsia="Calibri"/>
                <w:sz w:val="28"/>
                <w:szCs w:val="28"/>
                <w:lang w:eastAsia="en-US"/>
              </w:rPr>
              <w:t>Количество детских площадок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jc w:val="center"/>
              <w:rPr>
                <w:rFonts w:eastAsia="Calibri"/>
                <w:sz w:val="28"/>
                <w:szCs w:val="28"/>
                <w:lang w:eastAsia="en-US"/>
              </w:rPr>
            </w:pPr>
            <w:r w:rsidRPr="003A6957">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jc w:val="center"/>
              <w:rPr>
                <w:rFonts w:eastAsia="Calibri"/>
                <w:sz w:val="28"/>
                <w:szCs w:val="28"/>
                <w:lang w:eastAsia="en-US"/>
              </w:rPr>
            </w:pPr>
            <w:r w:rsidRPr="003A6957">
              <w:rPr>
                <w:rFonts w:eastAsia="Calibri"/>
                <w:sz w:val="28"/>
                <w:szCs w:val="28"/>
                <w:lang w:eastAsia="en-US"/>
              </w:rPr>
              <w:t>234</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A258C1">
            <w:pPr>
              <w:rPr>
                <w:rFonts w:eastAsia="Calibri"/>
                <w:sz w:val="28"/>
                <w:szCs w:val="28"/>
                <w:lang w:eastAsia="en-US"/>
              </w:rPr>
            </w:pPr>
            <w:r w:rsidRPr="003A6957">
              <w:rPr>
                <w:rFonts w:eastAsia="Calibri"/>
                <w:sz w:val="28"/>
                <w:szCs w:val="28"/>
                <w:lang w:eastAsia="en-US"/>
              </w:rPr>
              <w:t>Межквартальные городки (</w:t>
            </w:r>
            <w:r w:rsidR="00A258C1">
              <w:rPr>
                <w:sz w:val="28"/>
                <w:szCs w:val="28"/>
                <w:lang w:eastAsia="en-US"/>
              </w:rPr>
              <w:t>ул. Лебедянская, д.36, корп.1, дом 24; ул. Донбасская, д. 6;</w:t>
            </w:r>
            <w:r w:rsidRPr="003A6957">
              <w:rPr>
                <w:sz w:val="28"/>
                <w:szCs w:val="28"/>
                <w:lang w:eastAsia="en-US"/>
              </w:rPr>
              <w:t xml:space="preserve"> </w:t>
            </w:r>
            <w:r w:rsidR="00A258C1">
              <w:rPr>
                <w:bCs/>
                <w:iCs/>
                <w:sz w:val="28"/>
                <w:szCs w:val="28"/>
                <w:lang w:eastAsia="en-US"/>
              </w:rPr>
              <w:t>ул.Бирюлевская, д.10, д.12, корп.1;</w:t>
            </w:r>
            <w:r w:rsidRPr="003A6957">
              <w:rPr>
                <w:bCs/>
                <w:iCs/>
                <w:sz w:val="28"/>
                <w:szCs w:val="28"/>
                <w:lang w:eastAsia="en-US"/>
              </w:rPr>
              <w:t xml:space="preserve"> Загорьевский пр</w:t>
            </w:r>
            <w:r w:rsidR="00A258C1">
              <w:rPr>
                <w:bCs/>
                <w:iCs/>
                <w:sz w:val="28"/>
                <w:szCs w:val="28"/>
                <w:lang w:eastAsia="en-US"/>
              </w:rPr>
              <w:t>-</w:t>
            </w:r>
            <w:r w:rsidRPr="003A6957">
              <w:rPr>
                <w:bCs/>
                <w:iCs/>
                <w:sz w:val="28"/>
                <w:szCs w:val="28"/>
                <w:lang w:eastAsia="en-US"/>
              </w:rPr>
              <w:t>д, д. 3, корп</w:t>
            </w:r>
            <w:r w:rsidR="00A258C1">
              <w:rPr>
                <w:bCs/>
                <w:iCs/>
                <w:sz w:val="28"/>
                <w:szCs w:val="28"/>
                <w:lang w:eastAsia="en-US"/>
              </w:rPr>
              <w:t>.</w:t>
            </w:r>
            <w:r w:rsidRPr="003A6957">
              <w:rPr>
                <w:bCs/>
                <w:iCs/>
                <w:sz w:val="28"/>
                <w:szCs w:val="28"/>
                <w:lang w:eastAsia="en-US"/>
              </w:rPr>
              <w:t>1</w:t>
            </w:r>
            <w:r w:rsidR="00A258C1">
              <w:rPr>
                <w:bCs/>
                <w:iCs/>
                <w:sz w:val="28"/>
                <w:szCs w:val="28"/>
                <w:lang w:eastAsia="en-US"/>
              </w:rPr>
              <w:t>; ул. Михневская, д. 9-11; ул.Загорьевская, д.</w:t>
            </w:r>
            <w:r w:rsidRPr="003A6957">
              <w:rPr>
                <w:bCs/>
                <w:iCs/>
                <w:sz w:val="28"/>
                <w:szCs w:val="28"/>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3A6957" w:rsidRDefault="00405AB9" w:rsidP="00543622">
            <w:pPr>
              <w:spacing w:line="276" w:lineRule="auto"/>
              <w:jc w:val="center"/>
              <w:rPr>
                <w:rFonts w:eastAsia="Calibri"/>
                <w:sz w:val="28"/>
                <w:szCs w:val="28"/>
                <w:lang w:eastAsia="en-US"/>
              </w:rPr>
            </w:pPr>
            <w:r w:rsidRPr="003A6957">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jc w:val="center"/>
              <w:rPr>
                <w:rFonts w:eastAsia="Calibri"/>
                <w:sz w:val="28"/>
                <w:szCs w:val="28"/>
                <w:lang w:eastAsia="en-US"/>
              </w:rPr>
            </w:pPr>
            <w:r w:rsidRPr="003A6957">
              <w:rPr>
                <w:rFonts w:eastAsia="Calibri"/>
                <w:sz w:val="28"/>
                <w:szCs w:val="28"/>
                <w:lang w:eastAsia="en-US"/>
              </w:rPr>
              <w:t xml:space="preserve">7  </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ind w:left="34" w:hanging="34"/>
              <w:rPr>
                <w:rFonts w:eastAsia="Calibri"/>
                <w:sz w:val="28"/>
                <w:szCs w:val="28"/>
                <w:lang w:eastAsia="en-US"/>
              </w:rPr>
            </w:pPr>
            <w:r w:rsidRPr="003A6957">
              <w:rPr>
                <w:rFonts w:eastAsia="Calibri"/>
                <w:sz w:val="28"/>
                <w:szCs w:val="28"/>
                <w:lang w:eastAsia="en-US"/>
              </w:rPr>
              <w:t>Площадки для выгула собак</w:t>
            </w:r>
          </w:p>
        </w:tc>
        <w:tc>
          <w:tcPr>
            <w:tcW w:w="1134" w:type="dxa"/>
            <w:tcBorders>
              <w:top w:val="single" w:sz="4" w:space="0" w:color="000000"/>
              <w:left w:val="single" w:sz="4" w:space="0" w:color="000000"/>
              <w:bottom w:val="single" w:sz="4" w:space="0" w:color="000000"/>
              <w:right w:val="single" w:sz="4" w:space="0" w:color="000000"/>
            </w:tcBorders>
            <w:hideMark/>
          </w:tcPr>
          <w:p w:rsidR="00405AB9" w:rsidRPr="003A6957" w:rsidRDefault="00405AB9" w:rsidP="00543622">
            <w:pPr>
              <w:spacing w:line="256" w:lineRule="auto"/>
              <w:jc w:val="center"/>
              <w:rPr>
                <w:rFonts w:eastAsia="Calibri"/>
                <w:sz w:val="28"/>
                <w:szCs w:val="28"/>
                <w:lang w:eastAsia="en-US"/>
              </w:rPr>
            </w:pPr>
            <w:r w:rsidRPr="003A6957">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B42766" w:rsidP="00543622">
            <w:pPr>
              <w:spacing w:line="276" w:lineRule="auto"/>
              <w:jc w:val="center"/>
              <w:rPr>
                <w:rFonts w:eastAsia="Calibri"/>
                <w:sz w:val="28"/>
                <w:szCs w:val="28"/>
                <w:lang w:eastAsia="en-US"/>
              </w:rPr>
            </w:pPr>
            <w:r w:rsidRPr="003A6957">
              <w:rPr>
                <w:rFonts w:eastAsia="Calibri"/>
                <w:sz w:val="28"/>
                <w:szCs w:val="28"/>
                <w:lang w:eastAsia="en-US"/>
              </w:rPr>
              <w:t>3</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rPr>
                <w:rFonts w:eastAsia="Calibri"/>
                <w:sz w:val="28"/>
                <w:szCs w:val="28"/>
                <w:lang w:eastAsia="en-US"/>
              </w:rPr>
            </w:pPr>
            <w:r w:rsidRPr="003A6957">
              <w:rPr>
                <w:rFonts w:eastAsia="Calibri"/>
                <w:sz w:val="28"/>
                <w:szCs w:val="28"/>
                <w:lang w:eastAsia="en-US"/>
              </w:rPr>
              <w:t xml:space="preserve">Площадь цветочного оформления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56" w:lineRule="auto"/>
              <w:jc w:val="center"/>
              <w:rPr>
                <w:rFonts w:eastAsia="Calibri"/>
                <w:sz w:val="28"/>
                <w:szCs w:val="28"/>
                <w:lang w:eastAsia="en-US"/>
              </w:rPr>
            </w:pPr>
            <w:r w:rsidRPr="003A6957">
              <w:rPr>
                <w:rFonts w:eastAsia="Calibri"/>
                <w:sz w:val="28"/>
                <w:szCs w:val="28"/>
                <w:lang w:eastAsia="en-US"/>
              </w:rPr>
              <w:t>кв.м.</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B42766" w:rsidP="00543622">
            <w:pPr>
              <w:spacing w:line="276" w:lineRule="auto"/>
              <w:jc w:val="center"/>
              <w:rPr>
                <w:rFonts w:eastAsia="Calibri"/>
                <w:sz w:val="28"/>
                <w:szCs w:val="28"/>
                <w:lang w:val="en-US" w:eastAsia="en-US"/>
              </w:rPr>
            </w:pPr>
            <w:r w:rsidRPr="003A6957">
              <w:rPr>
                <w:rFonts w:eastAsia="Calibri"/>
                <w:sz w:val="28"/>
                <w:szCs w:val="28"/>
                <w:lang w:eastAsia="en-US"/>
              </w:rPr>
              <w:t>1104,12</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rPr>
                <w:rFonts w:eastAsia="Calibri"/>
                <w:sz w:val="28"/>
                <w:szCs w:val="28"/>
                <w:lang w:eastAsia="en-US"/>
              </w:rPr>
            </w:pPr>
            <w:r w:rsidRPr="003A6957">
              <w:rPr>
                <w:rFonts w:eastAsia="Calibri"/>
                <w:sz w:val="28"/>
                <w:szCs w:val="28"/>
                <w:lang w:eastAsia="en-US"/>
              </w:rPr>
              <w:t xml:space="preserve">Цветочные композиции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56" w:lineRule="auto"/>
              <w:jc w:val="center"/>
              <w:rPr>
                <w:sz w:val="28"/>
                <w:szCs w:val="28"/>
                <w:lang w:eastAsia="en-US"/>
              </w:rPr>
            </w:pPr>
            <w:r w:rsidRPr="003A6957">
              <w:rPr>
                <w:rFonts w:eastAsia="Calibri"/>
                <w:sz w:val="28"/>
                <w:szCs w:val="28"/>
                <w:lang w:eastAsia="en-US"/>
              </w:rPr>
              <w:t>кв.м.</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59799E" w:rsidP="00543622">
            <w:pPr>
              <w:spacing w:line="276" w:lineRule="auto"/>
              <w:jc w:val="center"/>
              <w:rPr>
                <w:rFonts w:eastAsia="Calibri"/>
                <w:sz w:val="28"/>
                <w:szCs w:val="28"/>
                <w:lang w:eastAsia="en-US"/>
              </w:rPr>
            </w:pPr>
            <w:r w:rsidRPr="003A6957">
              <w:rPr>
                <w:rFonts w:eastAsia="Calibri"/>
                <w:sz w:val="28"/>
                <w:szCs w:val="28"/>
                <w:lang w:eastAsia="en-US"/>
              </w:rPr>
              <w:t>246</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rPr>
                <w:rFonts w:eastAsia="Calibri"/>
                <w:sz w:val="28"/>
                <w:szCs w:val="28"/>
                <w:lang w:eastAsia="en-US"/>
              </w:rPr>
            </w:pPr>
            <w:r w:rsidRPr="003A6957">
              <w:rPr>
                <w:rFonts w:eastAsia="Calibri"/>
                <w:sz w:val="28"/>
                <w:szCs w:val="28"/>
                <w:lang w:eastAsia="en-US"/>
              </w:rPr>
              <w:t>Спортивные площадки (по району), в т.ч.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56" w:lineRule="auto"/>
              <w:jc w:val="center"/>
              <w:rPr>
                <w:rFonts w:eastAsia="Calibri"/>
                <w:sz w:val="28"/>
                <w:szCs w:val="28"/>
                <w:lang w:eastAsia="en-US"/>
              </w:rPr>
            </w:pPr>
            <w:r w:rsidRPr="003A6957">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B42766" w:rsidP="00543622">
            <w:pPr>
              <w:spacing w:line="276" w:lineRule="auto"/>
              <w:jc w:val="center"/>
              <w:rPr>
                <w:rFonts w:eastAsia="Calibri"/>
                <w:sz w:val="28"/>
                <w:szCs w:val="28"/>
                <w:lang w:eastAsia="en-US"/>
              </w:rPr>
            </w:pPr>
            <w:r w:rsidRPr="003A6957">
              <w:rPr>
                <w:rFonts w:eastAsia="Calibri"/>
                <w:sz w:val="28"/>
                <w:szCs w:val="28"/>
                <w:lang w:eastAsia="en-US"/>
              </w:rPr>
              <w:t>84</w:t>
            </w:r>
          </w:p>
        </w:tc>
      </w:tr>
      <w:tr w:rsidR="00405AB9" w:rsidRPr="003A6957" w:rsidTr="00543622">
        <w:tc>
          <w:tcPr>
            <w:tcW w:w="5983"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rPr>
                <w:rFonts w:eastAsia="Calibri"/>
                <w:sz w:val="28"/>
                <w:szCs w:val="28"/>
                <w:lang w:eastAsia="en-US"/>
              </w:rPr>
            </w:pPr>
            <w:r w:rsidRPr="003A6957">
              <w:rPr>
                <w:rFonts w:eastAsia="Calibri"/>
                <w:sz w:val="28"/>
                <w:szCs w:val="28"/>
                <w:lang w:eastAsia="en-US"/>
              </w:rPr>
              <w:t>Заливка катков в зимний период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56" w:lineRule="auto"/>
              <w:jc w:val="center"/>
              <w:rPr>
                <w:rFonts w:eastAsia="Calibri"/>
                <w:sz w:val="28"/>
                <w:szCs w:val="28"/>
                <w:lang w:eastAsia="en-US"/>
              </w:rPr>
            </w:pPr>
            <w:r w:rsidRPr="003A6957">
              <w:rPr>
                <w:rFonts w:eastAsia="Calibri"/>
                <w:sz w:val="28"/>
                <w:szCs w:val="28"/>
                <w:lang w:eastAsia="en-US"/>
              </w:rPr>
              <w:t>шт.</w:t>
            </w: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405AB9" w:rsidRPr="003A6957" w:rsidRDefault="00405AB9" w:rsidP="00543622">
            <w:pPr>
              <w:spacing w:line="276" w:lineRule="auto"/>
              <w:jc w:val="center"/>
              <w:rPr>
                <w:rFonts w:eastAsia="Calibri"/>
                <w:sz w:val="28"/>
                <w:szCs w:val="28"/>
                <w:lang w:eastAsia="en-US"/>
              </w:rPr>
            </w:pPr>
            <w:r w:rsidRPr="003A6957">
              <w:rPr>
                <w:rFonts w:eastAsia="Calibri"/>
                <w:sz w:val="28"/>
                <w:szCs w:val="28"/>
                <w:lang w:eastAsia="en-US"/>
              </w:rPr>
              <w:t>11</w:t>
            </w:r>
          </w:p>
        </w:tc>
      </w:tr>
    </w:tbl>
    <w:p w:rsidR="00405AB9" w:rsidRPr="003A6957" w:rsidRDefault="00405AB9" w:rsidP="00052787">
      <w:pPr>
        <w:spacing w:line="360" w:lineRule="auto"/>
        <w:rPr>
          <w:b/>
          <w:sz w:val="28"/>
          <w:szCs w:val="28"/>
          <w:u w:val="single"/>
          <w:lang w:val="en-US"/>
        </w:rPr>
      </w:pPr>
    </w:p>
    <w:p w:rsidR="00405AB9" w:rsidRPr="003A6957" w:rsidRDefault="00405AB9" w:rsidP="006129E8">
      <w:pPr>
        <w:spacing w:line="360" w:lineRule="auto"/>
        <w:ind w:left="-142" w:firstLine="851"/>
        <w:jc w:val="center"/>
        <w:rPr>
          <w:b/>
          <w:sz w:val="28"/>
          <w:szCs w:val="28"/>
        </w:rPr>
      </w:pPr>
      <w:r w:rsidRPr="003A6957">
        <w:rPr>
          <w:b/>
          <w:sz w:val="28"/>
          <w:szCs w:val="28"/>
        </w:rPr>
        <w:t>Б</w:t>
      </w:r>
      <w:r w:rsidR="009540FA" w:rsidRPr="003A6957">
        <w:rPr>
          <w:b/>
          <w:sz w:val="28"/>
          <w:szCs w:val="28"/>
        </w:rPr>
        <w:t>лагоустройство территории за</w:t>
      </w:r>
      <w:r w:rsidR="00B42766" w:rsidRPr="003A6957">
        <w:rPr>
          <w:b/>
          <w:sz w:val="28"/>
          <w:szCs w:val="28"/>
        </w:rPr>
        <w:t xml:space="preserve"> 2022</w:t>
      </w:r>
      <w:r w:rsidRPr="003A6957">
        <w:rPr>
          <w:b/>
          <w:sz w:val="28"/>
          <w:szCs w:val="28"/>
        </w:rPr>
        <w:t xml:space="preserve"> год</w:t>
      </w:r>
    </w:p>
    <w:p w:rsidR="00B42766" w:rsidRDefault="00CB7D96" w:rsidP="00510E02">
      <w:pPr>
        <w:ind w:firstLine="708"/>
        <w:jc w:val="both"/>
        <w:rPr>
          <w:sz w:val="28"/>
          <w:szCs w:val="28"/>
        </w:rPr>
      </w:pPr>
      <w:r w:rsidRPr="003A6957">
        <w:rPr>
          <w:sz w:val="28"/>
          <w:szCs w:val="28"/>
        </w:rPr>
        <w:t>В 2022 году</w:t>
      </w:r>
      <w:r w:rsidR="00B42766" w:rsidRPr="003A6957">
        <w:rPr>
          <w:sz w:val="28"/>
          <w:szCs w:val="28"/>
        </w:rPr>
        <w:t xml:space="preserve"> выполнено благоустройство района Бирюлево Восточное по четырем программам: стимулирование управ районов, ремонт асфальтобетонного покрытия на дворовых территориях, понижение газонов, благоустройство территорий образовательных учреждений. Адресный перечень формировался исходя из концепции благоустройства территорий микрорайонами. При формировании титульного адресного списка, были так же учтены пожелания жителей на прилегающих территориях, которых в 2019-21 выполнялись работы по программе благоустройства территорий по Липецкой улице и РГС. </w:t>
      </w:r>
    </w:p>
    <w:p w:rsidR="00510E02" w:rsidRPr="00510E02" w:rsidRDefault="00510E02" w:rsidP="00510E02">
      <w:pPr>
        <w:ind w:firstLine="708"/>
        <w:jc w:val="both"/>
        <w:rPr>
          <w:sz w:val="28"/>
          <w:szCs w:val="28"/>
        </w:rPr>
      </w:pPr>
    </w:p>
    <w:tbl>
      <w:tblPr>
        <w:tblW w:w="98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5500"/>
      </w:tblGrid>
      <w:tr w:rsidR="00C415EB" w:rsidRPr="003A6957" w:rsidTr="00510E02">
        <w:trPr>
          <w:trHeight w:val="490"/>
        </w:trPr>
        <w:tc>
          <w:tcPr>
            <w:tcW w:w="4395" w:type="dxa"/>
            <w:tcBorders>
              <w:top w:val="single" w:sz="4" w:space="0" w:color="000000"/>
              <w:left w:val="single" w:sz="4" w:space="0" w:color="000000"/>
              <w:bottom w:val="single" w:sz="4" w:space="0" w:color="000000"/>
              <w:right w:val="single" w:sz="4" w:space="0" w:color="000000"/>
            </w:tcBorders>
            <w:hideMark/>
          </w:tcPr>
          <w:p w:rsidR="00C415EB" w:rsidRPr="003A6957" w:rsidRDefault="00C415EB">
            <w:pPr>
              <w:spacing w:line="276" w:lineRule="auto"/>
              <w:jc w:val="center"/>
              <w:rPr>
                <w:rFonts w:eastAsia="Calibri"/>
                <w:b/>
                <w:sz w:val="28"/>
                <w:szCs w:val="28"/>
                <w:lang w:eastAsia="en-US"/>
              </w:rPr>
            </w:pPr>
            <w:r w:rsidRPr="003A6957">
              <w:rPr>
                <w:rFonts w:eastAsia="Calibri"/>
                <w:b/>
                <w:sz w:val="28"/>
                <w:szCs w:val="28"/>
                <w:lang w:eastAsia="en-US"/>
              </w:rPr>
              <w:t>Название программ</w:t>
            </w:r>
          </w:p>
        </w:tc>
        <w:tc>
          <w:tcPr>
            <w:tcW w:w="5500" w:type="dxa"/>
            <w:tcBorders>
              <w:top w:val="single" w:sz="4" w:space="0" w:color="000000"/>
              <w:left w:val="single" w:sz="4" w:space="0" w:color="000000"/>
              <w:bottom w:val="single" w:sz="4" w:space="0" w:color="000000"/>
              <w:right w:val="single" w:sz="4" w:space="0" w:color="000000"/>
            </w:tcBorders>
            <w:hideMark/>
          </w:tcPr>
          <w:p w:rsidR="00C415EB" w:rsidRPr="003A6957" w:rsidRDefault="00C415EB">
            <w:pPr>
              <w:spacing w:line="276" w:lineRule="auto"/>
              <w:jc w:val="center"/>
              <w:rPr>
                <w:rFonts w:eastAsia="Calibri"/>
                <w:b/>
                <w:sz w:val="28"/>
                <w:szCs w:val="28"/>
                <w:lang w:eastAsia="en-US"/>
              </w:rPr>
            </w:pPr>
            <w:r w:rsidRPr="003A6957">
              <w:rPr>
                <w:rFonts w:eastAsia="Calibri"/>
                <w:b/>
                <w:sz w:val="28"/>
                <w:szCs w:val="28"/>
                <w:lang w:eastAsia="en-US"/>
              </w:rPr>
              <w:t>Кол-во объектов</w:t>
            </w:r>
          </w:p>
        </w:tc>
      </w:tr>
      <w:tr w:rsidR="00C415EB" w:rsidRPr="003A6957" w:rsidTr="00510E02">
        <w:tc>
          <w:tcPr>
            <w:tcW w:w="4395" w:type="dxa"/>
            <w:tcBorders>
              <w:top w:val="single" w:sz="4" w:space="0" w:color="000000"/>
              <w:left w:val="single" w:sz="4" w:space="0" w:color="000000"/>
              <w:bottom w:val="single" w:sz="4" w:space="0" w:color="000000"/>
              <w:right w:val="single" w:sz="4" w:space="0" w:color="000000"/>
            </w:tcBorders>
            <w:hideMark/>
          </w:tcPr>
          <w:p w:rsidR="00C415EB" w:rsidRPr="003A6957" w:rsidRDefault="00C415EB">
            <w:pPr>
              <w:spacing w:line="276" w:lineRule="auto"/>
              <w:jc w:val="both"/>
              <w:rPr>
                <w:rFonts w:eastAsia="Calibri"/>
                <w:sz w:val="28"/>
                <w:szCs w:val="28"/>
                <w:lang w:eastAsia="en-US"/>
              </w:rPr>
            </w:pPr>
            <w:r w:rsidRPr="003A6957">
              <w:rPr>
                <w:rFonts w:eastAsia="Calibri"/>
                <w:sz w:val="28"/>
                <w:szCs w:val="28"/>
              </w:rPr>
              <w:t>Стимулирование управ районов</w:t>
            </w:r>
          </w:p>
        </w:tc>
        <w:tc>
          <w:tcPr>
            <w:tcW w:w="5500" w:type="dxa"/>
            <w:tcBorders>
              <w:top w:val="single" w:sz="4" w:space="0" w:color="000000"/>
              <w:left w:val="single" w:sz="4" w:space="0" w:color="000000"/>
              <w:bottom w:val="single" w:sz="4" w:space="0" w:color="000000"/>
              <w:right w:val="single" w:sz="4" w:space="0" w:color="000000"/>
            </w:tcBorders>
            <w:hideMark/>
          </w:tcPr>
          <w:p w:rsidR="00510E02" w:rsidRDefault="004D304D">
            <w:pPr>
              <w:spacing w:line="276" w:lineRule="auto"/>
              <w:jc w:val="center"/>
              <w:rPr>
                <w:rFonts w:eastAsia="Calibri"/>
                <w:sz w:val="28"/>
                <w:szCs w:val="28"/>
                <w:lang w:eastAsia="en-US"/>
              </w:rPr>
            </w:pPr>
            <w:r w:rsidRPr="003A6957">
              <w:rPr>
                <w:rFonts w:eastAsia="Calibri"/>
                <w:sz w:val="28"/>
                <w:szCs w:val="28"/>
                <w:lang w:eastAsia="en-US"/>
              </w:rPr>
              <w:t>20</w:t>
            </w:r>
            <w:r w:rsidR="00C415EB" w:rsidRPr="003A6957">
              <w:rPr>
                <w:rFonts w:eastAsia="Calibri"/>
                <w:sz w:val="28"/>
                <w:szCs w:val="28"/>
                <w:lang w:eastAsia="en-US"/>
              </w:rPr>
              <w:t xml:space="preserve"> дворов и 11 адресов КСОДД</w:t>
            </w:r>
          </w:p>
          <w:p w:rsidR="00C415EB" w:rsidRPr="003A6957" w:rsidRDefault="00C415EB" w:rsidP="00510E02">
            <w:pPr>
              <w:spacing w:line="276" w:lineRule="auto"/>
              <w:jc w:val="both"/>
              <w:rPr>
                <w:rFonts w:eastAsia="Calibri"/>
                <w:sz w:val="28"/>
                <w:szCs w:val="28"/>
                <w:lang w:eastAsia="en-US"/>
              </w:rPr>
            </w:pPr>
            <w:r w:rsidRPr="003A6957">
              <w:rPr>
                <w:rFonts w:eastAsia="Calibri"/>
                <w:sz w:val="28"/>
                <w:szCs w:val="28"/>
                <w:lang w:eastAsia="en-US"/>
              </w:rPr>
              <w:t>На общую сумму</w:t>
            </w:r>
            <w:r w:rsidR="00510E02">
              <w:rPr>
                <w:rFonts w:eastAsia="Calibri"/>
                <w:sz w:val="28"/>
                <w:szCs w:val="28"/>
                <w:lang w:eastAsia="en-US"/>
              </w:rPr>
              <w:t xml:space="preserve">    </w:t>
            </w:r>
            <w:r w:rsidR="004D304D" w:rsidRPr="003A6957">
              <w:rPr>
                <w:rFonts w:eastAsia="Calibri"/>
                <w:sz w:val="28"/>
                <w:szCs w:val="28"/>
                <w:lang w:eastAsia="en-US"/>
              </w:rPr>
              <w:t>122 361 582</w:t>
            </w:r>
            <w:r w:rsidRPr="003A6957">
              <w:rPr>
                <w:rFonts w:eastAsia="Calibri"/>
                <w:sz w:val="28"/>
                <w:szCs w:val="28"/>
                <w:lang w:eastAsia="en-US"/>
              </w:rPr>
              <w:t>,</w:t>
            </w:r>
            <w:r w:rsidR="004D304D" w:rsidRPr="003A6957">
              <w:rPr>
                <w:rFonts w:eastAsia="Calibri"/>
                <w:sz w:val="28"/>
                <w:szCs w:val="28"/>
                <w:lang w:eastAsia="en-US"/>
              </w:rPr>
              <w:t>36</w:t>
            </w:r>
            <w:r w:rsidRPr="003A6957">
              <w:rPr>
                <w:rFonts w:eastAsia="Calibri"/>
                <w:sz w:val="28"/>
                <w:szCs w:val="28"/>
                <w:lang w:eastAsia="en-US"/>
              </w:rPr>
              <w:t xml:space="preserve"> руб.</w:t>
            </w:r>
          </w:p>
        </w:tc>
      </w:tr>
      <w:tr w:rsidR="00C415EB" w:rsidRPr="003A6957" w:rsidTr="00510E02">
        <w:tc>
          <w:tcPr>
            <w:tcW w:w="4395" w:type="dxa"/>
            <w:tcBorders>
              <w:top w:val="single" w:sz="4" w:space="0" w:color="000000"/>
              <w:left w:val="single" w:sz="4" w:space="0" w:color="000000"/>
              <w:bottom w:val="single" w:sz="4" w:space="0" w:color="000000"/>
              <w:right w:val="single" w:sz="4" w:space="0" w:color="000000"/>
            </w:tcBorders>
            <w:hideMark/>
          </w:tcPr>
          <w:p w:rsidR="00C415EB" w:rsidRPr="003A6957" w:rsidRDefault="00C415EB">
            <w:pPr>
              <w:spacing w:line="276" w:lineRule="auto"/>
              <w:jc w:val="both"/>
              <w:rPr>
                <w:rFonts w:eastAsia="Calibri"/>
                <w:sz w:val="28"/>
                <w:szCs w:val="28"/>
                <w:lang w:eastAsia="en-US"/>
              </w:rPr>
            </w:pPr>
            <w:r w:rsidRPr="003A6957">
              <w:rPr>
                <w:rFonts w:eastAsia="Calibri"/>
                <w:sz w:val="28"/>
                <w:szCs w:val="28"/>
              </w:rPr>
              <w:t>Понижение газонов на дворовых территориях</w:t>
            </w:r>
          </w:p>
        </w:tc>
        <w:tc>
          <w:tcPr>
            <w:tcW w:w="5500" w:type="dxa"/>
            <w:tcBorders>
              <w:top w:val="single" w:sz="4" w:space="0" w:color="000000"/>
              <w:left w:val="single" w:sz="4" w:space="0" w:color="000000"/>
              <w:bottom w:val="single" w:sz="4" w:space="0" w:color="000000"/>
              <w:right w:val="single" w:sz="4" w:space="0" w:color="000000"/>
            </w:tcBorders>
            <w:hideMark/>
          </w:tcPr>
          <w:p w:rsidR="00C415EB" w:rsidRPr="003A6957" w:rsidRDefault="00C415EB">
            <w:pPr>
              <w:spacing w:line="276" w:lineRule="auto"/>
              <w:jc w:val="center"/>
              <w:rPr>
                <w:rFonts w:eastAsia="Calibri"/>
                <w:sz w:val="28"/>
                <w:szCs w:val="28"/>
                <w:lang w:eastAsia="en-US"/>
              </w:rPr>
            </w:pPr>
            <w:r w:rsidRPr="003A6957">
              <w:rPr>
                <w:rFonts w:eastAsia="Calibri"/>
                <w:sz w:val="28"/>
                <w:szCs w:val="28"/>
                <w:lang w:eastAsia="en-US"/>
              </w:rPr>
              <w:t xml:space="preserve">18 дворов </w:t>
            </w:r>
          </w:p>
          <w:p w:rsidR="00C415EB" w:rsidRPr="003A6957" w:rsidRDefault="00C415EB" w:rsidP="00510E02">
            <w:pPr>
              <w:spacing w:line="276" w:lineRule="auto"/>
              <w:rPr>
                <w:rFonts w:eastAsia="Calibri"/>
                <w:sz w:val="28"/>
                <w:szCs w:val="28"/>
                <w:lang w:eastAsia="en-US"/>
              </w:rPr>
            </w:pPr>
            <w:r w:rsidRPr="003A6957">
              <w:rPr>
                <w:rFonts w:eastAsia="Calibri"/>
                <w:sz w:val="28"/>
                <w:szCs w:val="28"/>
                <w:lang w:eastAsia="en-US"/>
              </w:rPr>
              <w:t>на общую сумму</w:t>
            </w:r>
            <w:r w:rsidR="00510E02">
              <w:rPr>
                <w:rFonts w:eastAsia="Calibri"/>
                <w:sz w:val="28"/>
                <w:szCs w:val="28"/>
                <w:lang w:eastAsia="en-US"/>
              </w:rPr>
              <w:t xml:space="preserve">   </w:t>
            </w:r>
            <w:r w:rsidRPr="003A6957">
              <w:rPr>
                <w:rFonts w:eastAsia="Calibri"/>
                <w:sz w:val="28"/>
                <w:szCs w:val="28"/>
                <w:lang w:eastAsia="en-US"/>
              </w:rPr>
              <w:t xml:space="preserve">10 618 645,18 руб. </w:t>
            </w:r>
          </w:p>
        </w:tc>
      </w:tr>
      <w:tr w:rsidR="00C415EB" w:rsidRPr="003A6957" w:rsidTr="00510E02">
        <w:tc>
          <w:tcPr>
            <w:tcW w:w="4395" w:type="dxa"/>
            <w:tcBorders>
              <w:top w:val="single" w:sz="4" w:space="0" w:color="000000"/>
              <w:left w:val="single" w:sz="4" w:space="0" w:color="000000"/>
              <w:bottom w:val="single" w:sz="4" w:space="0" w:color="000000"/>
              <w:right w:val="single" w:sz="4" w:space="0" w:color="000000"/>
            </w:tcBorders>
            <w:hideMark/>
          </w:tcPr>
          <w:p w:rsidR="00C415EB" w:rsidRPr="003A6957" w:rsidRDefault="00C415EB">
            <w:pPr>
              <w:spacing w:line="276" w:lineRule="auto"/>
              <w:jc w:val="both"/>
              <w:rPr>
                <w:rFonts w:eastAsia="Calibri"/>
                <w:sz w:val="28"/>
                <w:szCs w:val="28"/>
              </w:rPr>
            </w:pPr>
            <w:r w:rsidRPr="003A6957">
              <w:rPr>
                <w:rFonts w:eastAsia="Calibri"/>
                <w:sz w:val="28"/>
                <w:szCs w:val="28"/>
              </w:rPr>
              <w:t>Ремонт АБП на дворовых территориях</w:t>
            </w:r>
          </w:p>
        </w:tc>
        <w:tc>
          <w:tcPr>
            <w:tcW w:w="5500" w:type="dxa"/>
            <w:tcBorders>
              <w:top w:val="single" w:sz="4" w:space="0" w:color="000000"/>
              <w:left w:val="single" w:sz="4" w:space="0" w:color="000000"/>
              <w:bottom w:val="single" w:sz="4" w:space="0" w:color="000000"/>
              <w:right w:val="single" w:sz="4" w:space="0" w:color="000000"/>
            </w:tcBorders>
            <w:hideMark/>
          </w:tcPr>
          <w:p w:rsidR="00C415EB" w:rsidRPr="003A6957" w:rsidRDefault="00C415EB">
            <w:pPr>
              <w:spacing w:line="276" w:lineRule="auto"/>
              <w:jc w:val="center"/>
              <w:rPr>
                <w:rFonts w:eastAsia="Calibri"/>
                <w:sz w:val="28"/>
                <w:szCs w:val="28"/>
                <w:lang w:eastAsia="en-US"/>
              </w:rPr>
            </w:pPr>
            <w:r w:rsidRPr="003A6957">
              <w:rPr>
                <w:rFonts w:eastAsia="Calibri"/>
                <w:sz w:val="28"/>
                <w:szCs w:val="28"/>
                <w:lang w:eastAsia="en-US"/>
              </w:rPr>
              <w:t>12 дворов</w:t>
            </w:r>
          </w:p>
          <w:p w:rsidR="00C415EB" w:rsidRPr="003A6957" w:rsidRDefault="00C415EB" w:rsidP="00510E02">
            <w:pPr>
              <w:spacing w:line="276" w:lineRule="auto"/>
              <w:rPr>
                <w:rFonts w:eastAsia="Calibri"/>
                <w:sz w:val="28"/>
                <w:szCs w:val="28"/>
                <w:lang w:eastAsia="en-US"/>
              </w:rPr>
            </w:pPr>
            <w:r w:rsidRPr="003A6957">
              <w:rPr>
                <w:rFonts w:eastAsia="Calibri"/>
                <w:sz w:val="28"/>
                <w:szCs w:val="28"/>
                <w:lang w:eastAsia="en-US"/>
              </w:rPr>
              <w:t>На общую сумму</w:t>
            </w:r>
            <w:r w:rsidR="00510E02">
              <w:rPr>
                <w:rFonts w:eastAsia="Calibri"/>
                <w:sz w:val="28"/>
                <w:szCs w:val="28"/>
                <w:lang w:eastAsia="en-US"/>
              </w:rPr>
              <w:t xml:space="preserve">   </w:t>
            </w:r>
            <w:r w:rsidRPr="003A6957">
              <w:rPr>
                <w:rFonts w:eastAsia="Calibri"/>
                <w:sz w:val="28"/>
                <w:szCs w:val="28"/>
                <w:lang w:eastAsia="en-US"/>
              </w:rPr>
              <w:t>33 909 671,91 руб.</w:t>
            </w:r>
          </w:p>
        </w:tc>
      </w:tr>
      <w:tr w:rsidR="00C415EB" w:rsidRPr="003A6957" w:rsidTr="00510E02">
        <w:tc>
          <w:tcPr>
            <w:tcW w:w="4395" w:type="dxa"/>
            <w:tcBorders>
              <w:top w:val="single" w:sz="4" w:space="0" w:color="000000"/>
              <w:left w:val="single" w:sz="4" w:space="0" w:color="000000"/>
              <w:bottom w:val="single" w:sz="4" w:space="0" w:color="000000"/>
              <w:right w:val="single" w:sz="4" w:space="0" w:color="000000"/>
            </w:tcBorders>
            <w:hideMark/>
          </w:tcPr>
          <w:p w:rsidR="00C415EB" w:rsidRPr="003A6957" w:rsidRDefault="00C415EB">
            <w:pPr>
              <w:spacing w:line="276" w:lineRule="auto"/>
              <w:jc w:val="both"/>
              <w:rPr>
                <w:rFonts w:eastAsia="Calibri"/>
                <w:sz w:val="28"/>
                <w:szCs w:val="28"/>
              </w:rPr>
            </w:pPr>
            <w:r w:rsidRPr="003A6957">
              <w:rPr>
                <w:rFonts w:eastAsia="Calibri"/>
                <w:sz w:val="28"/>
                <w:szCs w:val="28"/>
              </w:rPr>
              <w:t>Благоустройство территорий образовательных учреждений</w:t>
            </w:r>
          </w:p>
        </w:tc>
        <w:tc>
          <w:tcPr>
            <w:tcW w:w="5500" w:type="dxa"/>
            <w:tcBorders>
              <w:top w:val="single" w:sz="4" w:space="0" w:color="000000"/>
              <w:left w:val="single" w:sz="4" w:space="0" w:color="000000"/>
              <w:bottom w:val="single" w:sz="4" w:space="0" w:color="000000"/>
              <w:right w:val="single" w:sz="4" w:space="0" w:color="000000"/>
            </w:tcBorders>
            <w:hideMark/>
          </w:tcPr>
          <w:p w:rsidR="00C415EB" w:rsidRPr="003A6957" w:rsidRDefault="00C415EB">
            <w:pPr>
              <w:spacing w:line="276" w:lineRule="auto"/>
              <w:jc w:val="center"/>
              <w:rPr>
                <w:rFonts w:eastAsia="Calibri"/>
                <w:sz w:val="28"/>
                <w:szCs w:val="28"/>
                <w:lang w:eastAsia="en-US"/>
              </w:rPr>
            </w:pPr>
            <w:r w:rsidRPr="003A6957">
              <w:rPr>
                <w:rFonts w:eastAsia="Calibri"/>
                <w:sz w:val="28"/>
                <w:szCs w:val="28"/>
                <w:lang w:eastAsia="en-US"/>
              </w:rPr>
              <w:t>1 образовательное учреждение</w:t>
            </w:r>
          </w:p>
          <w:p w:rsidR="00C415EB" w:rsidRPr="003A6957" w:rsidRDefault="00C415EB" w:rsidP="00510E02">
            <w:pPr>
              <w:spacing w:line="276" w:lineRule="auto"/>
              <w:rPr>
                <w:rFonts w:eastAsia="Calibri"/>
                <w:sz w:val="28"/>
                <w:szCs w:val="28"/>
                <w:lang w:eastAsia="en-US"/>
              </w:rPr>
            </w:pPr>
            <w:r w:rsidRPr="003A6957">
              <w:rPr>
                <w:rFonts w:eastAsia="Calibri"/>
                <w:sz w:val="28"/>
                <w:szCs w:val="28"/>
                <w:lang w:eastAsia="en-US"/>
              </w:rPr>
              <w:t>На общую сумму</w:t>
            </w:r>
            <w:r w:rsidR="00510E02">
              <w:rPr>
                <w:rFonts w:eastAsia="Calibri"/>
                <w:sz w:val="28"/>
                <w:szCs w:val="28"/>
                <w:lang w:eastAsia="en-US"/>
              </w:rPr>
              <w:t xml:space="preserve">    </w:t>
            </w:r>
            <w:r w:rsidRPr="003A6957">
              <w:rPr>
                <w:rFonts w:eastAsia="Calibri"/>
                <w:sz w:val="28"/>
                <w:szCs w:val="28"/>
                <w:lang w:eastAsia="en-US"/>
              </w:rPr>
              <w:t>36 500 000,0 руб.</w:t>
            </w:r>
          </w:p>
        </w:tc>
      </w:tr>
    </w:tbl>
    <w:p w:rsidR="00B42766" w:rsidRPr="003A6957" w:rsidRDefault="00B42766" w:rsidP="00B42766">
      <w:pPr>
        <w:pStyle w:val="ConsPlusNonformat"/>
        <w:widowControl/>
        <w:rPr>
          <w:rFonts w:ascii="Times New Roman" w:eastAsia="Calibri" w:hAnsi="Times New Roman" w:cs="Times New Roman"/>
          <w:b/>
          <w:sz w:val="28"/>
          <w:szCs w:val="28"/>
          <w:u w:val="single"/>
        </w:rPr>
      </w:pPr>
    </w:p>
    <w:p w:rsidR="00B42766" w:rsidRPr="003A6957" w:rsidRDefault="00B42766" w:rsidP="00CB7D96">
      <w:pPr>
        <w:ind w:left="-426" w:firstLine="426"/>
        <w:jc w:val="center"/>
        <w:rPr>
          <w:b/>
          <w:sz w:val="28"/>
          <w:szCs w:val="28"/>
        </w:rPr>
      </w:pPr>
      <w:r w:rsidRPr="003A6957">
        <w:rPr>
          <w:b/>
          <w:sz w:val="28"/>
          <w:szCs w:val="28"/>
        </w:rPr>
        <w:lastRenderedPageBreak/>
        <w:t>За счет средств стимулирования управы района</w:t>
      </w:r>
    </w:p>
    <w:p w:rsidR="00CB7D96" w:rsidRPr="003A6957" w:rsidRDefault="00CB7D96" w:rsidP="00CB7D96">
      <w:pPr>
        <w:ind w:left="-426" w:firstLine="426"/>
        <w:jc w:val="center"/>
        <w:rPr>
          <w:b/>
          <w:sz w:val="28"/>
          <w:szCs w:val="28"/>
        </w:rPr>
      </w:pPr>
    </w:p>
    <w:p w:rsidR="00B42766" w:rsidRPr="003A6957" w:rsidRDefault="004D304D" w:rsidP="00B42766">
      <w:pPr>
        <w:ind w:left="-426" w:firstLine="426"/>
        <w:jc w:val="both"/>
        <w:rPr>
          <w:sz w:val="28"/>
          <w:szCs w:val="28"/>
        </w:rPr>
      </w:pPr>
      <w:r w:rsidRPr="003A6957">
        <w:rPr>
          <w:sz w:val="28"/>
          <w:szCs w:val="28"/>
        </w:rPr>
        <w:t>20</w:t>
      </w:r>
      <w:r w:rsidR="00B42766" w:rsidRPr="003A6957">
        <w:rPr>
          <w:sz w:val="28"/>
          <w:szCs w:val="28"/>
        </w:rPr>
        <w:t xml:space="preserve"> </w:t>
      </w:r>
      <w:r w:rsidR="00B42766" w:rsidRPr="003A6957">
        <w:rPr>
          <w:color w:val="000000"/>
          <w:sz w:val="28"/>
          <w:szCs w:val="28"/>
        </w:rPr>
        <w:t xml:space="preserve">дворовых территорий и 11 адресов КСОДД  </w:t>
      </w:r>
      <w:r w:rsidR="00B42766" w:rsidRPr="003A6957">
        <w:rPr>
          <w:sz w:val="28"/>
          <w:szCs w:val="28"/>
        </w:rPr>
        <w:t>на общую сумму 1</w:t>
      </w:r>
      <w:r w:rsidRPr="003A6957">
        <w:rPr>
          <w:sz w:val="28"/>
          <w:szCs w:val="28"/>
        </w:rPr>
        <w:t>22 361 582</w:t>
      </w:r>
      <w:r w:rsidR="00B42766" w:rsidRPr="003A6957">
        <w:rPr>
          <w:sz w:val="28"/>
          <w:szCs w:val="28"/>
        </w:rPr>
        <w:t>,</w:t>
      </w:r>
      <w:r w:rsidRPr="003A6957">
        <w:rPr>
          <w:sz w:val="28"/>
          <w:szCs w:val="28"/>
        </w:rPr>
        <w:t>36</w:t>
      </w:r>
      <w:r w:rsidR="00B42766" w:rsidRPr="003A6957">
        <w:rPr>
          <w:sz w:val="28"/>
          <w:szCs w:val="28"/>
        </w:rPr>
        <w:t xml:space="preserve"> руб.                             </w:t>
      </w:r>
    </w:p>
    <w:p w:rsidR="00B42766" w:rsidRPr="003A6957" w:rsidRDefault="00B42766" w:rsidP="00B42766">
      <w:pPr>
        <w:ind w:left="-426"/>
        <w:jc w:val="both"/>
        <w:rPr>
          <w:sz w:val="28"/>
          <w:szCs w:val="28"/>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794"/>
        <w:gridCol w:w="2268"/>
        <w:gridCol w:w="3119"/>
      </w:tblGrid>
      <w:tr w:rsidR="00B42766" w:rsidRPr="003A6957" w:rsidTr="009540FA">
        <w:trPr>
          <w:trHeight w:val="648"/>
        </w:trPr>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b/>
                <w:sz w:val="28"/>
                <w:szCs w:val="28"/>
                <w:lang w:eastAsia="en-US"/>
              </w:rPr>
            </w:pPr>
            <w:r w:rsidRPr="003A6957">
              <w:rPr>
                <w:rFonts w:eastAsia="Calibri"/>
                <w:b/>
                <w:sz w:val="28"/>
                <w:szCs w:val="28"/>
                <w:lang w:eastAsia="en-US"/>
              </w:rPr>
              <w:t>№</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b/>
                <w:sz w:val="28"/>
                <w:szCs w:val="28"/>
                <w:lang w:eastAsia="en-US"/>
              </w:rPr>
            </w:pPr>
            <w:r w:rsidRPr="003A6957">
              <w:rPr>
                <w:rFonts w:eastAsia="Calibri"/>
                <w:b/>
                <w:sz w:val="28"/>
                <w:szCs w:val="28"/>
                <w:lang w:eastAsia="en-US"/>
              </w:rPr>
              <w:t>АДРЕС</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b/>
                <w:bCs/>
                <w:color w:val="000000"/>
                <w:sz w:val="28"/>
                <w:szCs w:val="28"/>
                <w:lang w:eastAsia="en-US"/>
              </w:rPr>
            </w:pPr>
            <w:r w:rsidRPr="003A6957">
              <w:rPr>
                <w:rFonts w:eastAsia="Calibri"/>
                <w:b/>
                <w:bCs/>
                <w:color w:val="000000"/>
                <w:sz w:val="28"/>
                <w:szCs w:val="28"/>
                <w:lang w:eastAsia="en-US"/>
              </w:rPr>
              <w:t>Площадь ГА.</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b/>
                <w:bCs/>
                <w:color w:val="000000"/>
                <w:sz w:val="28"/>
                <w:szCs w:val="28"/>
                <w:lang w:eastAsia="en-US"/>
              </w:rPr>
            </w:pPr>
            <w:r w:rsidRPr="003A6957">
              <w:rPr>
                <w:rFonts w:eastAsia="Calibri"/>
                <w:b/>
                <w:bCs/>
                <w:color w:val="000000"/>
                <w:sz w:val="28"/>
                <w:szCs w:val="28"/>
                <w:lang w:eastAsia="en-US"/>
              </w:rPr>
              <w:t>Сумма</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1</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Элеваторная ул.</w:t>
            </w:r>
            <w:r w:rsidR="00E42B17">
              <w:rPr>
                <w:sz w:val="28"/>
                <w:szCs w:val="28"/>
              </w:rPr>
              <w:t xml:space="preserve">, </w:t>
            </w:r>
            <w:r w:rsidRPr="003A6957">
              <w:rPr>
                <w:sz w:val="28"/>
                <w:szCs w:val="28"/>
              </w:rPr>
              <w:t>д.4</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1,3</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9 403 093,59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2</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Касимовская ул.</w:t>
            </w:r>
            <w:r w:rsidR="00E42B17">
              <w:rPr>
                <w:sz w:val="28"/>
                <w:szCs w:val="28"/>
              </w:rPr>
              <w:t xml:space="preserve">, </w:t>
            </w:r>
            <w:r w:rsidRPr="003A6957">
              <w:rPr>
                <w:sz w:val="28"/>
                <w:szCs w:val="28"/>
              </w:rPr>
              <w:t>д.1</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0,4</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1 091 566,26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3</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Касимовская ул.</w:t>
            </w:r>
            <w:r w:rsidR="00E42B17">
              <w:rPr>
                <w:sz w:val="28"/>
                <w:szCs w:val="28"/>
              </w:rPr>
              <w:t>,</w:t>
            </w:r>
            <w:r w:rsidRPr="003A6957">
              <w:rPr>
                <w:sz w:val="28"/>
                <w:szCs w:val="28"/>
              </w:rPr>
              <w:t xml:space="preserve"> д.3</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0,3</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9 755 399,24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4</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Касимовская ул.</w:t>
            </w:r>
            <w:r w:rsidR="00E42B17">
              <w:rPr>
                <w:sz w:val="28"/>
                <w:szCs w:val="28"/>
              </w:rPr>
              <w:t>,</w:t>
            </w:r>
            <w:r w:rsidRPr="003A6957">
              <w:rPr>
                <w:sz w:val="28"/>
                <w:szCs w:val="28"/>
              </w:rPr>
              <w:t xml:space="preserve"> д.5</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0,3</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31 510,00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5</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Касимовская ул.</w:t>
            </w:r>
            <w:r w:rsidR="00E42B17">
              <w:rPr>
                <w:sz w:val="28"/>
                <w:szCs w:val="28"/>
              </w:rPr>
              <w:t xml:space="preserve">, </w:t>
            </w:r>
            <w:r w:rsidRPr="003A6957">
              <w:rPr>
                <w:sz w:val="28"/>
                <w:szCs w:val="28"/>
              </w:rPr>
              <w:t>д.7</w:t>
            </w:r>
            <w:r w:rsidR="00E42B17">
              <w:rPr>
                <w:sz w:val="28"/>
                <w:szCs w:val="28"/>
              </w:rPr>
              <w:t>,</w:t>
            </w:r>
            <w:r w:rsidRPr="003A6957">
              <w:rPr>
                <w:sz w:val="28"/>
                <w:szCs w:val="28"/>
              </w:rPr>
              <w:t xml:space="preserve"> корп.1</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1,5</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9 228 791,43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6</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Касимовская ул.</w:t>
            </w:r>
            <w:r w:rsidR="00E42B17">
              <w:rPr>
                <w:sz w:val="28"/>
                <w:szCs w:val="28"/>
              </w:rPr>
              <w:t xml:space="preserve">, </w:t>
            </w:r>
            <w:r w:rsidRPr="003A6957">
              <w:rPr>
                <w:sz w:val="28"/>
                <w:szCs w:val="28"/>
              </w:rPr>
              <w:t>д.9</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0,7</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126 040,00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7</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Касимовская ул.</w:t>
            </w:r>
            <w:r w:rsidR="00E42B17">
              <w:rPr>
                <w:sz w:val="28"/>
                <w:szCs w:val="28"/>
              </w:rPr>
              <w:t xml:space="preserve">, </w:t>
            </w:r>
            <w:r w:rsidRPr="003A6957">
              <w:rPr>
                <w:sz w:val="28"/>
                <w:szCs w:val="28"/>
              </w:rPr>
              <w:t>д.13</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1,0</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10 514 433,78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8</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Касимовская ул.</w:t>
            </w:r>
            <w:r w:rsidR="00E42B17">
              <w:rPr>
                <w:sz w:val="28"/>
                <w:szCs w:val="28"/>
              </w:rPr>
              <w:t xml:space="preserve">, </w:t>
            </w:r>
            <w:r w:rsidRPr="003A6957">
              <w:rPr>
                <w:sz w:val="28"/>
                <w:szCs w:val="28"/>
              </w:rPr>
              <w:t>д.15</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0,9</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8 194 962,91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9</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Михневская ул.</w:t>
            </w:r>
            <w:r w:rsidR="00E42B17">
              <w:rPr>
                <w:sz w:val="28"/>
                <w:szCs w:val="28"/>
              </w:rPr>
              <w:t xml:space="preserve">, </w:t>
            </w:r>
            <w:r w:rsidRPr="003A6957">
              <w:rPr>
                <w:sz w:val="28"/>
                <w:szCs w:val="28"/>
              </w:rPr>
              <w:t>д.15</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0,6</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126 040,00   </w:t>
            </w:r>
          </w:p>
        </w:tc>
      </w:tr>
      <w:tr w:rsidR="00B42766" w:rsidRPr="003A6957" w:rsidTr="009540FA">
        <w:trPr>
          <w:trHeight w:val="370"/>
        </w:trPr>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10</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Михневская ул.</w:t>
            </w:r>
            <w:r w:rsidR="00E42B17">
              <w:rPr>
                <w:sz w:val="28"/>
                <w:szCs w:val="28"/>
              </w:rPr>
              <w:t xml:space="preserve">, </w:t>
            </w:r>
            <w:r w:rsidRPr="003A6957">
              <w:rPr>
                <w:sz w:val="28"/>
                <w:szCs w:val="28"/>
              </w:rPr>
              <w:t>17</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0,9</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7 051 045,32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11</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Бирюлевская ул.</w:t>
            </w:r>
            <w:r w:rsidR="00E42B17">
              <w:rPr>
                <w:sz w:val="28"/>
                <w:szCs w:val="28"/>
              </w:rPr>
              <w:t xml:space="preserve">, </w:t>
            </w:r>
            <w:r w:rsidRPr="003A6957">
              <w:rPr>
                <w:sz w:val="28"/>
                <w:szCs w:val="28"/>
              </w:rPr>
              <w:t>д.41/7</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0,5</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31 509,37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lang w:eastAsia="en-US"/>
              </w:rPr>
              <w:t>12</w:t>
            </w: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sz w:val="28"/>
                <w:szCs w:val="28"/>
                <w:lang w:eastAsia="en-US"/>
              </w:rPr>
            </w:pPr>
            <w:r w:rsidRPr="003A6957">
              <w:rPr>
                <w:sz w:val="28"/>
                <w:szCs w:val="28"/>
              </w:rPr>
              <w:t>Бирюлевская ул.</w:t>
            </w:r>
            <w:r w:rsidR="00E42B17">
              <w:rPr>
                <w:sz w:val="28"/>
                <w:szCs w:val="28"/>
              </w:rPr>
              <w:t xml:space="preserve">, </w:t>
            </w:r>
            <w:r w:rsidRPr="003A6957">
              <w:rPr>
                <w:sz w:val="28"/>
                <w:szCs w:val="28"/>
              </w:rPr>
              <w:t>д.13</w:t>
            </w:r>
            <w:r w:rsidR="00E42B17">
              <w:rPr>
                <w:sz w:val="28"/>
                <w:szCs w:val="28"/>
              </w:rPr>
              <w:t>,</w:t>
            </w:r>
            <w:r w:rsidRPr="003A6957">
              <w:rPr>
                <w:sz w:val="28"/>
                <w:szCs w:val="28"/>
              </w:rPr>
              <w:t xml:space="preserve"> корп.1</w:t>
            </w:r>
          </w:p>
        </w:tc>
        <w:tc>
          <w:tcPr>
            <w:tcW w:w="2268"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1,0</w:t>
            </w: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4 444 065,81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13</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rPr>
              <w:t>Бирюлевская ул.</w:t>
            </w:r>
            <w:r w:rsidR="00E42B17">
              <w:rPr>
                <w:sz w:val="28"/>
                <w:szCs w:val="28"/>
              </w:rPr>
              <w:t xml:space="preserve">, </w:t>
            </w:r>
            <w:r w:rsidRPr="003A6957">
              <w:rPr>
                <w:sz w:val="28"/>
                <w:szCs w:val="28"/>
              </w:rPr>
              <w:t>д.11</w:t>
            </w:r>
            <w:r w:rsidR="00E42B17">
              <w:rPr>
                <w:sz w:val="28"/>
                <w:szCs w:val="28"/>
              </w:rPr>
              <w:t>,</w:t>
            </w:r>
            <w:r w:rsidRPr="003A6957">
              <w:rPr>
                <w:sz w:val="28"/>
                <w:szCs w:val="28"/>
              </w:rPr>
              <w:t xml:space="preserve"> корп.2</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0,9</w:t>
            </w: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9 324 849,47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14</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rPr>
              <w:t>Бирюлевская ул.</w:t>
            </w:r>
            <w:r w:rsidR="00391816">
              <w:rPr>
                <w:sz w:val="28"/>
                <w:szCs w:val="28"/>
              </w:rPr>
              <w:t xml:space="preserve">, </w:t>
            </w:r>
            <w:r w:rsidRPr="003A6957">
              <w:rPr>
                <w:sz w:val="28"/>
                <w:szCs w:val="28"/>
              </w:rPr>
              <w:t>д.11</w:t>
            </w:r>
            <w:r w:rsidR="00391816">
              <w:rPr>
                <w:sz w:val="28"/>
                <w:szCs w:val="28"/>
              </w:rPr>
              <w:t>,</w:t>
            </w:r>
            <w:r w:rsidRPr="003A6957">
              <w:rPr>
                <w:sz w:val="28"/>
                <w:szCs w:val="28"/>
              </w:rPr>
              <w:t xml:space="preserve"> корп.3</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1,4</w:t>
            </w: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5 264 793,19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15</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rPr>
              <w:t>Бирюлевская ул.</w:t>
            </w:r>
            <w:r w:rsidR="00220483">
              <w:rPr>
                <w:sz w:val="28"/>
                <w:szCs w:val="28"/>
              </w:rPr>
              <w:t xml:space="preserve">, </w:t>
            </w:r>
            <w:r w:rsidRPr="003A6957">
              <w:rPr>
                <w:sz w:val="28"/>
                <w:szCs w:val="28"/>
              </w:rPr>
              <w:t>д.37</w:t>
            </w:r>
            <w:r w:rsidR="00220483">
              <w:rPr>
                <w:sz w:val="28"/>
                <w:szCs w:val="28"/>
              </w:rPr>
              <w:t>,</w:t>
            </w:r>
            <w:r w:rsidRPr="003A6957">
              <w:rPr>
                <w:sz w:val="28"/>
                <w:szCs w:val="28"/>
              </w:rPr>
              <w:t xml:space="preserve"> корп.1</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0,8</w:t>
            </w: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2 762 869,37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16</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rPr>
              <w:t>Бирюлевская ул.</w:t>
            </w:r>
            <w:r w:rsidR="00220483">
              <w:rPr>
                <w:sz w:val="28"/>
                <w:szCs w:val="28"/>
              </w:rPr>
              <w:t xml:space="preserve">, </w:t>
            </w:r>
            <w:r w:rsidRPr="003A6957">
              <w:rPr>
                <w:sz w:val="28"/>
                <w:szCs w:val="28"/>
              </w:rPr>
              <w:t>д.37</w:t>
            </w:r>
            <w:r w:rsidR="00220483">
              <w:rPr>
                <w:sz w:val="28"/>
                <w:szCs w:val="28"/>
              </w:rPr>
              <w:t>,</w:t>
            </w:r>
            <w:r w:rsidRPr="003A6957">
              <w:rPr>
                <w:sz w:val="28"/>
                <w:szCs w:val="28"/>
              </w:rPr>
              <w:t xml:space="preserve"> корп.2</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1,1</w:t>
            </w: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15 149 588,26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17</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rPr>
              <w:t>Бирюлевская ул.</w:t>
            </w:r>
            <w:r w:rsidR="00220483">
              <w:rPr>
                <w:sz w:val="28"/>
                <w:szCs w:val="28"/>
              </w:rPr>
              <w:t xml:space="preserve">, </w:t>
            </w:r>
            <w:r w:rsidRPr="003A6957">
              <w:rPr>
                <w:sz w:val="28"/>
                <w:szCs w:val="28"/>
              </w:rPr>
              <w:t>д.37</w:t>
            </w:r>
            <w:r w:rsidR="00220483">
              <w:rPr>
                <w:sz w:val="28"/>
                <w:szCs w:val="28"/>
              </w:rPr>
              <w:t>,</w:t>
            </w:r>
            <w:r w:rsidRPr="003A6957">
              <w:rPr>
                <w:sz w:val="28"/>
                <w:szCs w:val="28"/>
              </w:rPr>
              <w:t xml:space="preserve"> корп.3</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0,9</w:t>
            </w: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5 995 208,33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18</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rPr>
              <w:t>Михнев</w:t>
            </w:r>
            <w:r w:rsidR="004668CD">
              <w:rPr>
                <w:sz w:val="28"/>
                <w:szCs w:val="28"/>
              </w:rPr>
              <w:t>с</w:t>
            </w:r>
            <w:r w:rsidRPr="003A6957">
              <w:rPr>
                <w:sz w:val="28"/>
                <w:szCs w:val="28"/>
              </w:rPr>
              <w:t>кий пр-д.</w:t>
            </w:r>
            <w:r w:rsidR="00220483">
              <w:rPr>
                <w:sz w:val="28"/>
                <w:szCs w:val="28"/>
              </w:rPr>
              <w:t>,</w:t>
            </w:r>
            <w:r w:rsidRPr="003A6957">
              <w:rPr>
                <w:sz w:val="28"/>
                <w:szCs w:val="28"/>
              </w:rPr>
              <w:t xml:space="preserve"> д.10</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1,0</w:t>
            </w: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4 000 215,20   </w:t>
            </w:r>
          </w:p>
        </w:tc>
      </w:tr>
      <w:tr w:rsidR="004D304D" w:rsidRPr="003A6957" w:rsidTr="009540FA">
        <w:tc>
          <w:tcPr>
            <w:tcW w:w="572" w:type="dxa"/>
            <w:tcBorders>
              <w:top w:val="single" w:sz="4" w:space="0" w:color="auto"/>
              <w:left w:val="single" w:sz="4" w:space="0" w:color="auto"/>
              <w:bottom w:val="single" w:sz="4" w:space="0" w:color="auto"/>
              <w:right w:val="single" w:sz="4" w:space="0" w:color="auto"/>
            </w:tcBorders>
          </w:tcPr>
          <w:p w:rsidR="004D304D" w:rsidRPr="003A6957" w:rsidRDefault="004D304D" w:rsidP="009540FA">
            <w:pPr>
              <w:spacing w:line="276" w:lineRule="auto"/>
              <w:rPr>
                <w:sz w:val="28"/>
                <w:szCs w:val="28"/>
                <w:lang w:eastAsia="en-US"/>
              </w:rPr>
            </w:pPr>
            <w:r w:rsidRPr="003A6957">
              <w:rPr>
                <w:sz w:val="28"/>
                <w:szCs w:val="28"/>
                <w:lang w:eastAsia="en-US"/>
              </w:rPr>
              <w:t>19</w:t>
            </w:r>
          </w:p>
        </w:tc>
        <w:tc>
          <w:tcPr>
            <w:tcW w:w="3794" w:type="dxa"/>
            <w:tcBorders>
              <w:top w:val="single" w:sz="4" w:space="0" w:color="auto"/>
              <w:left w:val="single" w:sz="4" w:space="0" w:color="auto"/>
              <w:bottom w:val="single" w:sz="4" w:space="0" w:color="auto"/>
              <w:right w:val="single" w:sz="4" w:space="0" w:color="auto"/>
            </w:tcBorders>
          </w:tcPr>
          <w:p w:rsidR="004D304D" w:rsidRPr="003A6957" w:rsidRDefault="004D304D" w:rsidP="009540FA">
            <w:pPr>
              <w:spacing w:line="276" w:lineRule="auto"/>
              <w:rPr>
                <w:sz w:val="28"/>
                <w:szCs w:val="28"/>
              </w:rPr>
            </w:pPr>
            <w:r w:rsidRPr="003A6957">
              <w:rPr>
                <w:sz w:val="28"/>
                <w:szCs w:val="28"/>
              </w:rPr>
              <w:t>Липецкая ул.</w:t>
            </w:r>
            <w:r w:rsidR="00220483">
              <w:rPr>
                <w:sz w:val="28"/>
                <w:szCs w:val="28"/>
              </w:rPr>
              <w:t>,</w:t>
            </w:r>
            <w:r w:rsidRPr="003A6957">
              <w:rPr>
                <w:sz w:val="28"/>
                <w:szCs w:val="28"/>
              </w:rPr>
              <w:t xml:space="preserve"> д.12</w:t>
            </w:r>
            <w:r w:rsidR="00220483">
              <w:rPr>
                <w:sz w:val="28"/>
                <w:szCs w:val="28"/>
              </w:rPr>
              <w:t>,</w:t>
            </w:r>
            <w:r w:rsidRPr="003A6957">
              <w:rPr>
                <w:sz w:val="28"/>
                <w:szCs w:val="28"/>
              </w:rPr>
              <w:t xml:space="preserve"> корп.2</w:t>
            </w:r>
          </w:p>
        </w:tc>
        <w:tc>
          <w:tcPr>
            <w:tcW w:w="2268" w:type="dxa"/>
            <w:tcBorders>
              <w:top w:val="single" w:sz="4" w:space="0" w:color="auto"/>
              <w:left w:val="single" w:sz="4" w:space="0" w:color="auto"/>
              <w:bottom w:val="single" w:sz="4" w:space="0" w:color="auto"/>
              <w:right w:val="single" w:sz="4" w:space="0" w:color="auto"/>
            </w:tcBorders>
          </w:tcPr>
          <w:p w:rsidR="004D304D" w:rsidRPr="003A6957" w:rsidRDefault="004D304D" w:rsidP="009540FA">
            <w:pPr>
              <w:spacing w:line="276" w:lineRule="auto"/>
              <w:jc w:val="center"/>
              <w:rPr>
                <w:sz w:val="28"/>
                <w:szCs w:val="28"/>
                <w:lang w:eastAsia="en-US"/>
              </w:rPr>
            </w:pPr>
            <w:r w:rsidRPr="003A6957">
              <w:rPr>
                <w:sz w:val="28"/>
                <w:szCs w:val="28"/>
                <w:lang w:eastAsia="en-US"/>
              </w:rPr>
              <w:t>0,7</w:t>
            </w:r>
          </w:p>
        </w:tc>
        <w:tc>
          <w:tcPr>
            <w:tcW w:w="3119" w:type="dxa"/>
            <w:tcBorders>
              <w:top w:val="single" w:sz="4" w:space="0" w:color="auto"/>
              <w:left w:val="single" w:sz="4" w:space="0" w:color="auto"/>
              <w:bottom w:val="single" w:sz="4" w:space="0" w:color="auto"/>
              <w:right w:val="single" w:sz="4" w:space="0" w:color="auto"/>
            </w:tcBorders>
          </w:tcPr>
          <w:p w:rsidR="004D304D" w:rsidRPr="003A6957" w:rsidRDefault="004D304D" w:rsidP="009540FA">
            <w:pPr>
              <w:spacing w:line="276" w:lineRule="auto"/>
              <w:jc w:val="center"/>
              <w:rPr>
                <w:sz w:val="28"/>
                <w:szCs w:val="28"/>
                <w:lang w:eastAsia="en-US"/>
              </w:rPr>
            </w:pPr>
            <w:r w:rsidRPr="003A6957">
              <w:rPr>
                <w:sz w:val="28"/>
                <w:szCs w:val="28"/>
                <w:lang w:eastAsia="en-US"/>
              </w:rPr>
              <w:t>9 468 336,28</w:t>
            </w:r>
          </w:p>
        </w:tc>
      </w:tr>
      <w:tr w:rsidR="004D304D" w:rsidRPr="003A6957" w:rsidTr="009540FA">
        <w:tc>
          <w:tcPr>
            <w:tcW w:w="572" w:type="dxa"/>
            <w:tcBorders>
              <w:top w:val="single" w:sz="4" w:space="0" w:color="auto"/>
              <w:left w:val="single" w:sz="4" w:space="0" w:color="auto"/>
              <w:bottom w:val="single" w:sz="4" w:space="0" w:color="auto"/>
              <w:right w:val="single" w:sz="4" w:space="0" w:color="auto"/>
            </w:tcBorders>
          </w:tcPr>
          <w:p w:rsidR="004D304D" w:rsidRPr="003A6957" w:rsidRDefault="004D304D" w:rsidP="009540FA">
            <w:pPr>
              <w:spacing w:line="276" w:lineRule="auto"/>
              <w:rPr>
                <w:sz w:val="28"/>
                <w:szCs w:val="28"/>
                <w:lang w:eastAsia="en-US"/>
              </w:rPr>
            </w:pPr>
            <w:r w:rsidRPr="003A6957">
              <w:rPr>
                <w:sz w:val="28"/>
                <w:szCs w:val="28"/>
                <w:lang w:eastAsia="en-US"/>
              </w:rPr>
              <w:t>20</w:t>
            </w:r>
          </w:p>
        </w:tc>
        <w:tc>
          <w:tcPr>
            <w:tcW w:w="3794" w:type="dxa"/>
            <w:tcBorders>
              <w:top w:val="single" w:sz="4" w:space="0" w:color="auto"/>
              <w:left w:val="single" w:sz="4" w:space="0" w:color="auto"/>
              <w:bottom w:val="single" w:sz="4" w:space="0" w:color="auto"/>
              <w:right w:val="single" w:sz="4" w:space="0" w:color="auto"/>
            </w:tcBorders>
          </w:tcPr>
          <w:p w:rsidR="004D304D" w:rsidRPr="003A6957" w:rsidRDefault="004D304D" w:rsidP="009540FA">
            <w:pPr>
              <w:spacing w:line="276" w:lineRule="auto"/>
              <w:rPr>
                <w:sz w:val="28"/>
                <w:szCs w:val="28"/>
              </w:rPr>
            </w:pPr>
            <w:r w:rsidRPr="003A6957">
              <w:rPr>
                <w:sz w:val="28"/>
                <w:szCs w:val="28"/>
              </w:rPr>
              <w:t>Бирюлевская ул.</w:t>
            </w:r>
            <w:r w:rsidR="00220483">
              <w:rPr>
                <w:sz w:val="28"/>
                <w:szCs w:val="28"/>
              </w:rPr>
              <w:t xml:space="preserve">, </w:t>
            </w:r>
            <w:r w:rsidRPr="003A6957">
              <w:rPr>
                <w:sz w:val="28"/>
                <w:szCs w:val="28"/>
              </w:rPr>
              <w:t>д.37</w:t>
            </w:r>
            <w:r w:rsidR="00220483">
              <w:rPr>
                <w:sz w:val="28"/>
                <w:szCs w:val="28"/>
              </w:rPr>
              <w:t>,</w:t>
            </w:r>
            <w:r w:rsidRPr="003A6957">
              <w:rPr>
                <w:sz w:val="28"/>
                <w:szCs w:val="28"/>
              </w:rPr>
              <w:t xml:space="preserve"> корп.3</w:t>
            </w:r>
          </w:p>
        </w:tc>
        <w:tc>
          <w:tcPr>
            <w:tcW w:w="2268" w:type="dxa"/>
            <w:tcBorders>
              <w:top w:val="single" w:sz="4" w:space="0" w:color="auto"/>
              <w:left w:val="single" w:sz="4" w:space="0" w:color="auto"/>
              <w:bottom w:val="single" w:sz="4" w:space="0" w:color="auto"/>
              <w:right w:val="single" w:sz="4" w:space="0" w:color="auto"/>
            </w:tcBorders>
          </w:tcPr>
          <w:p w:rsidR="004D304D" w:rsidRPr="003A6957" w:rsidRDefault="004D304D" w:rsidP="009540FA">
            <w:pPr>
              <w:spacing w:line="276" w:lineRule="auto"/>
              <w:jc w:val="center"/>
              <w:rPr>
                <w:sz w:val="28"/>
                <w:szCs w:val="28"/>
                <w:lang w:eastAsia="en-US"/>
              </w:rPr>
            </w:pPr>
            <w:r w:rsidRPr="003A6957">
              <w:rPr>
                <w:sz w:val="28"/>
                <w:szCs w:val="28"/>
                <w:lang w:eastAsia="en-US"/>
              </w:rPr>
              <w:t>0,9</w:t>
            </w:r>
          </w:p>
        </w:tc>
        <w:tc>
          <w:tcPr>
            <w:tcW w:w="3119" w:type="dxa"/>
            <w:tcBorders>
              <w:top w:val="single" w:sz="4" w:space="0" w:color="auto"/>
              <w:left w:val="single" w:sz="4" w:space="0" w:color="auto"/>
              <w:bottom w:val="single" w:sz="4" w:space="0" w:color="auto"/>
              <w:right w:val="single" w:sz="4" w:space="0" w:color="auto"/>
            </w:tcBorders>
          </w:tcPr>
          <w:p w:rsidR="004D304D" w:rsidRPr="003A6957" w:rsidRDefault="004D304D" w:rsidP="009540FA">
            <w:pPr>
              <w:spacing w:line="276" w:lineRule="auto"/>
              <w:jc w:val="center"/>
              <w:rPr>
                <w:sz w:val="28"/>
                <w:szCs w:val="28"/>
                <w:lang w:eastAsia="en-US"/>
              </w:rPr>
            </w:pPr>
            <w:r w:rsidRPr="003A6957">
              <w:rPr>
                <w:sz w:val="28"/>
                <w:szCs w:val="28"/>
                <w:lang w:eastAsia="en-US"/>
              </w:rPr>
              <w:t>2 893 928,16</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4D304D" w:rsidP="009540FA">
            <w:pPr>
              <w:spacing w:line="276" w:lineRule="auto"/>
              <w:rPr>
                <w:sz w:val="28"/>
                <w:szCs w:val="28"/>
                <w:lang w:eastAsia="en-US"/>
              </w:rPr>
            </w:pPr>
            <w:r w:rsidRPr="003A6957">
              <w:rPr>
                <w:sz w:val="28"/>
                <w:szCs w:val="28"/>
                <w:lang w:eastAsia="en-US"/>
              </w:rPr>
              <w:t>21</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Лебедянская ул.</w:t>
            </w:r>
            <w:r w:rsidR="00220483">
              <w:rPr>
                <w:sz w:val="28"/>
                <w:szCs w:val="28"/>
                <w:lang w:eastAsia="en-US"/>
              </w:rPr>
              <w:t>,</w:t>
            </w:r>
            <w:r w:rsidRPr="003A6957">
              <w:rPr>
                <w:sz w:val="28"/>
                <w:szCs w:val="28"/>
                <w:lang w:eastAsia="en-US"/>
              </w:rPr>
              <w:t xml:space="preserve"> д.22</w:t>
            </w:r>
            <w:r w:rsidR="00220483">
              <w:rPr>
                <w:sz w:val="28"/>
                <w:szCs w:val="28"/>
                <w:lang w:eastAsia="en-US"/>
              </w:rPr>
              <w:t>,</w:t>
            </w:r>
            <w:r w:rsidRPr="003A6957">
              <w:rPr>
                <w:sz w:val="28"/>
                <w:szCs w:val="28"/>
                <w:lang w:eastAsia="en-US"/>
              </w:rPr>
              <w:t xml:space="preserve"> корп.1</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150 984,97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4D304D" w:rsidP="009540FA">
            <w:pPr>
              <w:spacing w:line="276" w:lineRule="auto"/>
              <w:rPr>
                <w:sz w:val="28"/>
                <w:szCs w:val="28"/>
                <w:lang w:eastAsia="en-US"/>
              </w:rPr>
            </w:pPr>
            <w:r w:rsidRPr="003A6957">
              <w:rPr>
                <w:sz w:val="28"/>
                <w:szCs w:val="28"/>
                <w:lang w:eastAsia="en-US"/>
              </w:rPr>
              <w:t>22</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Лебедянская ул.</w:t>
            </w:r>
            <w:r w:rsidR="00220483">
              <w:rPr>
                <w:sz w:val="28"/>
                <w:szCs w:val="28"/>
                <w:lang w:eastAsia="en-US"/>
              </w:rPr>
              <w:t>,</w:t>
            </w:r>
            <w:r w:rsidRPr="003A6957">
              <w:rPr>
                <w:sz w:val="28"/>
                <w:szCs w:val="28"/>
                <w:lang w:eastAsia="en-US"/>
              </w:rPr>
              <w:t xml:space="preserve"> д.24</w:t>
            </w:r>
            <w:r w:rsidR="00220483">
              <w:rPr>
                <w:sz w:val="28"/>
                <w:szCs w:val="28"/>
                <w:lang w:eastAsia="en-US"/>
              </w:rPr>
              <w:t>,</w:t>
            </w:r>
            <w:r w:rsidRPr="003A6957">
              <w:rPr>
                <w:sz w:val="28"/>
                <w:szCs w:val="28"/>
                <w:lang w:eastAsia="en-US"/>
              </w:rPr>
              <w:t xml:space="preserve"> корп.1</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250 318,31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4D304D" w:rsidP="009540FA">
            <w:pPr>
              <w:spacing w:line="276" w:lineRule="auto"/>
              <w:rPr>
                <w:sz w:val="28"/>
                <w:szCs w:val="28"/>
                <w:lang w:eastAsia="en-US"/>
              </w:rPr>
            </w:pPr>
            <w:r w:rsidRPr="003A6957">
              <w:rPr>
                <w:sz w:val="28"/>
                <w:szCs w:val="28"/>
                <w:lang w:eastAsia="en-US"/>
              </w:rPr>
              <w:t>23</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Загорьевская ул.</w:t>
            </w:r>
            <w:r w:rsidR="004668CD">
              <w:rPr>
                <w:sz w:val="28"/>
                <w:szCs w:val="28"/>
                <w:lang w:eastAsia="en-US"/>
              </w:rPr>
              <w:t>,</w:t>
            </w:r>
            <w:r w:rsidRPr="003A6957">
              <w:rPr>
                <w:sz w:val="28"/>
                <w:szCs w:val="28"/>
                <w:lang w:eastAsia="en-US"/>
              </w:rPr>
              <w:t xml:space="preserve"> д.12</w:t>
            </w:r>
            <w:r w:rsidR="004668CD">
              <w:rPr>
                <w:sz w:val="28"/>
                <w:szCs w:val="28"/>
                <w:lang w:eastAsia="en-US"/>
              </w:rPr>
              <w:t>,</w:t>
            </w:r>
            <w:r w:rsidRPr="003A6957">
              <w:rPr>
                <w:sz w:val="28"/>
                <w:szCs w:val="28"/>
                <w:lang w:eastAsia="en-US"/>
              </w:rPr>
              <w:t xml:space="preserve"> корп.1</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978 909,17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4D304D" w:rsidP="009540FA">
            <w:pPr>
              <w:spacing w:line="276" w:lineRule="auto"/>
              <w:rPr>
                <w:sz w:val="28"/>
                <w:szCs w:val="28"/>
                <w:lang w:eastAsia="en-US"/>
              </w:rPr>
            </w:pPr>
            <w:r w:rsidRPr="003A6957">
              <w:rPr>
                <w:sz w:val="28"/>
                <w:szCs w:val="28"/>
                <w:lang w:eastAsia="en-US"/>
              </w:rPr>
              <w:t>24</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Загорьевский пр</w:t>
            </w:r>
            <w:r w:rsidR="004668CD">
              <w:rPr>
                <w:sz w:val="28"/>
                <w:szCs w:val="28"/>
                <w:lang w:eastAsia="en-US"/>
              </w:rPr>
              <w:t>-д,</w:t>
            </w:r>
            <w:r w:rsidRPr="003A6957">
              <w:rPr>
                <w:sz w:val="28"/>
                <w:szCs w:val="28"/>
                <w:lang w:eastAsia="en-US"/>
              </w:rPr>
              <w:t xml:space="preserve"> д.7</w:t>
            </w:r>
            <w:r w:rsidR="004668CD">
              <w:rPr>
                <w:sz w:val="28"/>
                <w:szCs w:val="28"/>
                <w:lang w:eastAsia="en-US"/>
              </w:rPr>
              <w:t>,</w:t>
            </w:r>
            <w:r w:rsidRPr="003A6957">
              <w:rPr>
                <w:sz w:val="28"/>
                <w:szCs w:val="28"/>
                <w:lang w:eastAsia="en-US"/>
              </w:rPr>
              <w:t xml:space="preserve"> корп.2</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906 901,43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4D304D" w:rsidP="009540FA">
            <w:pPr>
              <w:spacing w:line="276" w:lineRule="auto"/>
              <w:rPr>
                <w:sz w:val="28"/>
                <w:szCs w:val="28"/>
                <w:lang w:eastAsia="en-US"/>
              </w:rPr>
            </w:pPr>
            <w:r w:rsidRPr="003A6957">
              <w:rPr>
                <w:sz w:val="28"/>
                <w:szCs w:val="28"/>
                <w:lang w:eastAsia="en-US"/>
              </w:rPr>
              <w:t>25</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Михневская ул.</w:t>
            </w:r>
            <w:r w:rsidR="004668CD">
              <w:rPr>
                <w:sz w:val="28"/>
                <w:szCs w:val="28"/>
                <w:lang w:eastAsia="en-US"/>
              </w:rPr>
              <w:t>,</w:t>
            </w:r>
            <w:r w:rsidRPr="003A6957">
              <w:rPr>
                <w:sz w:val="28"/>
                <w:szCs w:val="28"/>
                <w:lang w:eastAsia="en-US"/>
              </w:rPr>
              <w:t xml:space="preserve"> д</w:t>
            </w:r>
            <w:r w:rsidR="004668CD">
              <w:rPr>
                <w:sz w:val="28"/>
                <w:szCs w:val="28"/>
                <w:lang w:eastAsia="en-US"/>
              </w:rPr>
              <w:t>.8 (по Проектируемому проезду №</w:t>
            </w:r>
            <w:r w:rsidRPr="003A6957">
              <w:rPr>
                <w:sz w:val="28"/>
                <w:szCs w:val="28"/>
                <w:lang w:eastAsia="en-US"/>
              </w:rPr>
              <w:t>6800)</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530 144,70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4D304D" w:rsidP="009540FA">
            <w:pPr>
              <w:spacing w:line="276" w:lineRule="auto"/>
              <w:rPr>
                <w:sz w:val="28"/>
                <w:szCs w:val="28"/>
                <w:lang w:eastAsia="en-US"/>
              </w:rPr>
            </w:pPr>
            <w:r w:rsidRPr="003A6957">
              <w:rPr>
                <w:sz w:val="28"/>
                <w:szCs w:val="28"/>
                <w:lang w:eastAsia="en-US"/>
              </w:rPr>
              <w:t>26</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Ягодная ул.</w:t>
            </w:r>
            <w:r w:rsidR="00854E84">
              <w:rPr>
                <w:sz w:val="28"/>
                <w:szCs w:val="28"/>
                <w:lang w:eastAsia="en-US"/>
              </w:rPr>
              <w:t>,</w:t>
            </w:r>
            <w:r w:rsidRPr="003A6957">
              <w:rPr>
                <w:sz w:val="28"/>
                <w:szCs w:val="28"/>
                <w:lang w:eastAsia="en-US"/>
              </w:rPr>
              <w:t xml:space="preserve"> д.12А</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1 471 625,06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4D304D" w:rsidP="009540FA">
            <w:pPr>
              <w:spacing w:line="276" w:lineRule="auto"/>
              <w:rPr>
                <w:sz w:val="28"/>
                <w:szCs w:val="28"/>
                <w:lang w:eastAsia="en-US"/>
              </w:rPr>
            </w:pPr>
            <w:r w:rsidRPr="003A6957">
              <w:rPr>
                <w:sz w:val="28"/>
                <w:szCs w:val="28"/>
                <w:lang w:eastAsia="en-US"/>
              </w:rPr>
              <w:t>27</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Бирюлевская ул. (от д.7 к.1 до д.31А) (УДС)</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645 495,59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4D304D" w:rsidP="009540FA">
            <w:pPr>
              <w:spacing w:line="276" w:lineRule="auto"/>
              <w:rPr>
                <w:sz w:val="28"/>
                <w:szCs w:val="28"/>
                <w:lang w:eastAsia="en-US"/>
              </w:rPr>
            </w:pPr>
            <w:r w:rsidRPr="003A6957">
              <w:rPr>
                <w:sz w:val="28"/>
                <w:szCs w:val="28"/>
                <w:lang w:eastAsia="en-US"/>
              </w:rPr>
              <w:t>28</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Элеваторная ул.</w:t>
            </w:r>
            <w:r w:rsidR="00854E84">
              <w:rPr>
                <w:sz w:val="28"/>
                <w:szCs w:val="28"/>
                <w:lang w:eastAsia="en-US"/>
              </w:rPr>
              <w:t>,</w:t>
            </w:r>
            <w:r w:rsidRPr="003A6957">
              <w:rPr>
                <w:sz w:val="28"/>
                <w:szCs w:val="28"/>
                <w:lang w:eastAsia="en-US"/>
              </w:rPr>
              <w:t xml:space="preserve"> д.12</w:t>
            </w:r>
            <w:r w:rsidR="00854E84">
              <w:rPr>
                <w:sz w:val="28"/>
                <w:szCs w:val="28"/>
                <w:lang w:eastAsia="en-US"/>
              </w:rPr>
              <w:t>,</w:t>
            </w:r>
            <w:r w:rsidRPr="003A6957">
              <w:rPr>
                <w:sz w:val="28"/>
                <w:szCs w:val="28"/>
                <w:lang w:eastAsia="en-US"/>
              </w:rPr>
              <w:t xml:space="preserve"> к</w:t>
            </w:r>
            <w:r w:rsidR="00854E84">
              <w:rPr>
                <w:sz w:val="28"/>
                <w:szCs w:val="28"/>
                <w:lang w:eastAsia="en-US"/>
              </w:rPr>
              <w:t>орп</w:t>
            </w:r>
            <w:r w:rsidRPr="003A6957">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1 047 528,66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4D304D" w:rsidP="009540FA">
            <w:pPr>
              <w:spacing w:line="276" w:lineRule="auto"/>
              <w:rPr>
                <w:sz w:val="28"/>
                <w:szCs w:val="28"/>
                <w:lang w:eastAsia="en-US"/>
              </w:rPr>
            </w:pPr>
            <w:r w:rsidRPr="003A6957">
              <w:rPr>
                <w:sz w:val="28"/>
                <w:szCs w:val="28"/>
                <w:lang w:eastAsia="en-US"/>
              </w:rPr>
              <w:t>29</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Загорьевская ул.</w:t>
            </w:r>
            <w:r w:rsidR="00854E84">
              <w:rPr>
                <w:sz w:val="28"/>
                <w:szCs w:val="28"/>
                <w:lang w:eastAsia="en-US"/>
              </w:rPr>
              <w:t>,</w:t>
            </w:r>
            <w:r w:rsidRPr="003A6957">
              <w:rPr>
                <w:sz w:val="28"/>
                <w:szCs w:val="28"/>
                <w:lang w:eastAsia="en-US"/>
              </w:rPr>
              <w:t xml:space="preserve"> д.2/1 (УДС)</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422 425,75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4D304D" w:rsidP="009540FA">
            <w:pPr>
              <w:spacing w:line="276" w:lineRule="auto"/>
              <w:rPr>
                <w:sz w:val="28"/>
                <w:szCs w:val="28"/>
                <w:lang w:eastAsia="en-US"/>
              </w:rPr>
            </w:pPr>
            <w:r w:rsidRPr="003A6957">
              <w:rPr>
                <w:sz w:val="28"/>
                <w:szCs w:val="28"/>
                <w:lang w:eastAsia="en-US"/>
              </w:rPr>
              <w:t>30</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Бирюлевская ул.</w:t>
            </w:r>
            <w:r w:rsidR="00854E84">
              <w:rPr>
                <w:sz w:val="28"/>
                <w:szCs w:val="28"/>
                <w:lang w:eastAsia="en-US"/>
              </w:rPr>
              <w:t>,</w:t>
            </w:r>
            <w:r w:rsidRPr="003A6957">
              <w:rPr>
                <w:sz w:val="28"/>
                <w:szCs w:val="28"/>
                <w:lang w:eastAsia="en-US"/>
              </w:rPr>
              <w:t xml:space="preserve"> д.46</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720 769,32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4D304D" w:rsidP="009540FA">
            <w:pPr>
              <w:spacing w:line="276" w:lineRule="auto"/>
              <w:rPr>
                <w:sz w:val="28"/>
                <w:szCs w:val="28"/>
                <w:lang w:eastAsia="en-US"/>
              </w:rPr>
            </w:pPr>
            <w:r w:rsidRPr="003A6957">
              <w:rPr>
                <w:sz w:val="28"/>
                <w:szCs w:val="28"/>
                <w:lang w:eastAsia="en-US"/>
              </w:rPr>
              <w:t>31</w:t>
            </w:r>
          </w:p>
        </w:tc>
        <w:tc>
          <w:tcPr>
            <w:tcW w:w="3794" w:type="dxa"/>
            <w:tcBorders>
              <w:top w:val="single" w:sz="4" w:space="0" w:color="auto"/>
              <w:left w:val="single" w:sz="4" w:space="0" w:color="auto"/>
              <w:bottom w:val="single" w:sz="4" w:space="0" w:color="auto"/>
              <w:right w:val="single" w:sz="4" w:space="0" w:color="auto"/>
            </w:tcBorders>
          </w:tcPr>
          <w:p w:rsidR="00B42766" w:rsidRPr="003A6957" w:rsidRDefault="00854E84" w:rsidP="009540FA">
            <w:pPr>
              <w:spacing w:line="276" w:lineRule="auto"/>
              <w:rPr>
                <w:sz w:val="28"/>
                <w:szCs w:val="28"/>
                <w:lang w:eastAsia="en-US"/>
              </w:rPr>
            </w:pPr>
            <w:r>
              <w:rPr>
                <w:sz w:val="28"/>
                <w:szCs w:val="28"/>
                <w:lang w:eastAsia="en-US"/>
              </w:rPr>
              <w:t>у</w:t>
            </w:r>
            <w:r w:rsidR="00B42766" w:rsidRPr="003A6957">
              <w:rPr>
                <w:sz w:val="28"/>
                <w:szCs w:val="28"/>
                <w:lang w:eastAsia="en-US"/>
              </w:rPr>
              <w:t>л. Михневская</w:t>
            </w:r>
            <w:r>
              <w:rPr>
                <w:sz w:val="28"/>
                <w:szCs w:val="28"/>
                <w:lang w:eastAsia="en-US"/>
              </w:rPr>
              <w:t>,</w:t>
            </w:r>
            <w:r w:rsidR="00B42766" w:rsidRPr="003A6957">
              <w:rPr>
                <w:sz w:val="28"/>
                <w:szCs w:val="28"/>
                <w:lang w:eastAsia="en-US"/>
              </w:rPr>
              <w:t xml:space="preserve"> д.8</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 xml:space="preserve">378 233,44   </w:t>
            </w:r>
          </w:p>
        </w:tc>
      </w:tr>
      <w:tr w:rsidR="00B42766" w:rsidRPr="003A6957" w:rsidTr="009540FA">
        <w:tc>
          <w:tcPr>
            <w:tcW w:w="57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rFonts w:eastAsia="Calibri"/>
                <w:sz w:val="28"/>
                <w:szCs w:val="28"/>
                <w:lang w:eastAsia="en-US"/>
              </w:rPr>
            </w:pPr>
          </w:p>
        </w:tc>
        <w:tc>
          <w:tcPr>
            <w:tcW w:w="379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b/>
                <w:bCs/>
                <w:sz w:val="28"/>
                <w:szCs w:val="28"/>
                <w:lang w:eastAsia="en-US"/>
              </w:rPr>
            </w:pPr>
            <w:r w:rsidRPr="003A6957">
              <w:rPr>
                <w:rFonts w:eastAsia="Calibri"/>
                <w:b/>
                <w:bCs/>
                <w:sz w:val="28"/>
                <w:szCs w:val="28"/>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B42766" w:rsidRPr="003A6957" w:rsidRDefault="00B42766" w:rsidP="004D304D">
            <w:pPr>
              <w:spacing w:line="276" w:lineRule="auto"/>
              <w:jc w:val="center"/>
              <w:rPr>
                <w:b/>
                <w:sz w:val="28"/>
                <w:szCs w:val="28"/>
                <w:lang w:eastAsia="en-US"/>
              </w:rPr>
            </w:pPr>
            <w:r w:rsidRPr="003A6957">
              <w:rPr>
                <w:b/>
                <w:sz w:val="28"/>
                <w:szCs w:val="28"/>
                <w:lang w:eastAsia="en-US"/>
              </w:rPr>
              <w:t>1</w:t>
            </w:r>
            <w:r w:rsidR="004D304D" w:rsidRPr="003A6957">
              <w:rPr>
                <w:b/>
                <w:sz w:val="28"/>
                <w:szCs w:val="28"/>
                <w:lang w:eastAsia="en-US"/>
              </w:rPr>
              <w:t>22 361 582,36</w:t>
            </w:r>
            <w:r w:rsidRPr="003A6957">
              <w:rPr>
                <w:b/>
                <w:sz w:val="28"/>
                <w:szCs w:val="28"/>
                <w:lang w:eastAsia="en-US"/>
              </w:rPr>
              <w:t xml:space="preserve">   </w:t>
            </w:r>
          </w:p>
        </w:tc>
      </w:tr>
    </w:tbl>
    <w:p w:rsidR="00B42766" w:rsidRDefault="00B42766" w:rsidP="00B42766">
      <w:pPr>
        <w:jc w:val="both"/>
        <w:rPr>
          <w:sz w:val="28"/>
          <w:szCs w:val="28"/>
        </w:rPr>
      </w:pPr>
    </w:p>
    <w:p w:rsidR="002162C3" w:rsidRPr="003A6957" w:rsidRDefault="002162C3" w:rsidP="00B42766">
      <w:pPr>
        <w:jc w:val="both"/>
        <w:rPr>
          <w:sz w:val="28"/>
          <w:szCs w:val="28"/>
        </w:rPr>
      </w:pPr>
    </w:p>
    <w:p w:rsidR="00B42766" w:rsidRPr="003A6957" w:rsidRDefault="00B42766" w:rsidP="00B42766">
      <w:pPr>
        <w:ind w:left="-426"/>
        <w:jc w:val="both"/>
        <w:rPr>
          <w:sz w:val="28"/>
          <w:szCs w:val="28"/>
        </w:rPr>
      </w:pPr>
      <w:r w:rsidRPr="003A6957">
        <w:rPr>
          <w:sz w:val="28"/>
          <w:szCs w:val="28"/>
        </w:rPr>
        <w:t xml:space="preserve">В рамках </w:t>
      </w:r>
      <w:r w:rsidRPr="003A6957">
        <w:rPr>
          <w:color w:val="000000" w:themeColor="text1"/>
          <w:sz w:val="28"/>
          <w:szCs w:val="28"/>
        </w:rPr>
        <w:t>контракта</w:t>
      </w:r>
      <w:r w:rsidRPr="003A6957">
        <w:rPr>
          <w:sz w:val="28"/>
          <w:szCs w:val="28"/>
        </w:rPr>
        <w:t xml:space="preserve"> выполнены следующие работы:</w:t>
      </w:r>
    </w:p>
    <w:p w:rsidR="00B42766" w:rsidRPr="003A6957" w:rsidRDefault="00B42766" w:rsidP="00B42766">
      <w:pPr>
        <w:ind w:left="-426"/>
        <w:jc w:val="both"/>
        <w:rPr>
          <w:sz w:val="28"/>
          <w:szCs w:val="28"/>
        </w:rPr>
      </w:pPr>
      <w:r w:rsidRPr="003A6957">
        <w:rPr>
          <w:sz w:val="28"/>
          <w:szCs w:val="28"/>
        </w:rPr>
        <w:t>- Ремонт асфальтобетонного покрытия – 700 кв.м.</w:t>
      </w:r>
    </w:p>
    <w:p w:rsidR="00B42766" w:rsidRPr="003A6957" w:rsidRDefault="00B42766" w:rsidP="00B42766">
      <w:pPr>
        <w:ind w:left="-426"/>
        <w:jc w:val="both"/>
        <w:rPr>
          <w:sz w:val="28"/>
          <w:szCs w:val="28"/>
        </w:rPr>
      </w:pPr>
      <w:r w:rsidRPr="003A6957">
        <w:rPr>
          <w:sz w:val="28"/>
          <w:szCs w:val="28"/>
        </w:rPr>
        <w:t>- Замена бортового камня - 564  пог.м.</w:t>
      </w:r>
    </w:p>
    <w:p w:rsidR="00B42766" w:rsidRPr="003A6957" w:rsidRDefault="00B42766" w:rsidP="00B42766">
      <w:pPr>
        <w:ind w:left="-426"/>
        <w:jc w:val="both"/>
        <w:rPr>
          <w:sz w:val="28"/>
          <w:szCs w:val="28"/>
        </w:rPr>
      </w:pPr>
      <w:r w:rsidRPr="003A6957">
        <w:rPr>
          <w:sz w:val="28"/>
          <w:szCs w:val="28"/>
        </w:rPr>
        <w:t>- Установка бортового камня- 722 пог.м.</w:t>
      </w:r>
    </w:p>
    <w:p w:rsidR="00B42766" w:rsidRPr="003A6957" w:rsidRDefault="00B42766" w:rsidP="00B42766">
      <w:pPr>
        <w:ind w:left="-426"/>
        <w:jc w:val="both"/>
        <w:rPr>
          <w:sz w:val="28"/>
          <w:szCs w:val="28"/>
        </w:rPr>
      </w:pPr>
      <w:r w:rsidRPr="003A6957">
        <w:rPr>
          <w:sz w:val="28"/>
          <w:szCs w:val="28"/>
        </w:rPr>
        <w:t>- Замена бортового камня на детских площадках- 1829 пог.м.</w:t>
      </w:r>
    </w:p>
    <w:p w:rsidR="00B42766" w:rsidRPr="003A6957" w:rsidRDefault="00B42766" w:rsidP="00B42766">
      <w:pPr>
        <w:ind w:left="-426"/>
        <w:jc w:val="both"/>
        <w:rPr>
          <w:sz w:val="28"/>
          <w:szCs w:val="28"/>
        </w:rPr>
      </w:pPr>
      <w:r w:rsidRPr="003A6957">
        <w:rPr>
          <w:sz w:val="28"/>
          <w:szCs w:val="28"/>
        </w:rPr>
        <w:t>- Ремонт пешеходного тротуара - 266 кв.м.</w:t>
      </w:r>
    </w:p>
    <w:p w:rsidR="00B42766" w:rsidRPr="003A6957" w:rsidRDefault="00B42766" w:rsidP="00B42766">
      <w:pPr>
        <w:ind w:left="-426"/>
        <w:jc w:val="both"/>
        <w:rPr>
          <w:sz w:val="28"/>
          <w:szCs w:val="28"/>
        </w:rPr>
      </w:pPr>
      <w:r w:rsidRPr="003A6957">
        <w:rPr>
          <w:sz w:val="28"/>
          <w:szCs w:val="28"/>
        </w:rPr>
        <w:t>- Устройство пешеходного тротуара - 1020 кв.м.</w:t>
      </w:r>
    </w:p>
    <w:p w:rsidR="00B42766" w:rsidRPr="003A6957" w:rsidRDefault="00B42766" w:rsidP="00B42766">
      <w:pPr>
        <w:ind w:left="-426"/>
        <w:jc w:val="both"/>
        <w:rPr>
          <w:sz w:val="28"/>
          <w:szCs w:val="28"/>
        </w:rPr>
      </w:pPr>
      <w:r w:rsidRPr="003A6957">
        <w:rPr>
          <w:sz w:val="28"/>
          <w:szCs w:val="28"/>
        </w:rPr>
        <w:t>- Установка нового ограждения - 1829 пог.м.</w:t>
      </w:r>
    </w:p>
    <w:p w:rsidR="00B42766" w:rsidRPr="003A6957" w:rsidRDefault="00B42766" w:rsidP="00B42766">
      <w:pPr>
        <w:ind w:left="-426"/>
        <w:jc w:val="both"/>
        <w:rPr>
          <w:sz w:val="28"/>
          <w:szCs w:val="28"/>
        </w:rPr>
      </w:pPr>
      <w:r w:rsidRPr="003A6957">
        <w:rPr>
          <w:sz w:val="28"/>
          <w:szCs w:val="28"/>
        </w:rPr>
        <w:t>- Устройство/ремонт спортивной площадки - 6 шт.</w:t>
      </w:r>
    </w:p>
    <w:p w:rsidR="00B42766" w:rsidRPr="003A6957" w:rsidRDefault="00B42766" w:rsidP="00B42766">
      <w:pPr>
        <w:ind w:left="-426"/>
        <w:jc w:val="both"/>
        <w:rPr>
          <w:sz w:val="28"/>
          <w:szCs w:val="28"/>
        </w:rPr>
      </w:pPr>
      <w:r w:rsidRPr="003A6957">
        <w:rPr>
          <w:sz w:val="28"/>
          <w:szCs w:val="28"/>
        </w:rPr>
        <w:t>- Устройство/ремонт игрового комплекса - 14 шт.</w:t>
      </w:r>
    </w:p>
    <w:p w:rsidR="00B42766" w:rsidRPr="003A6957" w:rsidRDefault="00B42766" w:rsidP="00B42766">
      <w:pPr>
        <w:ind w:left="-426"/>
        <w:jc w:val="both"/>
        <w:rPr>
          <w:sz w:val="28"/>
          <w:szCs w:val="28"/>
        </w:rPr>
      </w:pPr>
      <w:r w:rsidRPr="003A6957">
        <w:rPr>
          <w:sz w:val="28"/>
          <w:szCs w:val="28"/>
        </w:rPr>
        <w:t>- Установка МАФ на детской площадке - 68 ед.</w:t>
      </w:r>
    </w:p>
    <w:p w:rsidR="00B42766" w:rsidRPr="003A6957" w:rsidRDefault="00B42766" w:rsidP="00B42766">
      <w:pPr>
        <w:ind w:left="-426"/>
        <w:jc w:val="both"/>
        <w:rPr>
          <w:sz w:val="28"/>
          <w:szCs w:val="28"/>
        </w:rPr>
      </w:pPr>
      <w:r w:rsidRPr="003A6957">
        <w:rPr>
          <w:sz w:val="28"/>
          <w:szCs w:val="28"/>
        </w:rPr>
        <w:t>- Устройство синтетического покрытия - 7974 кв.м.</w:t>
      </w:r>
    </w:p>
    <w:p w:rsidR="00B42766" w:rsidRPr="003A6957" w:rsidRDefault="00B42766" w:rsidP="00B42766">
      <w:pPr>
        <w:ind w:left="-426"/>
        <w:jc w:val="both"/>
        <w:rPr>
          <w:sz w:val="28"/>
          <w:szCs w:val="28"/>
        </w:rPr>
      </w:pPr>
      <w:r w:rsidRPr="003A6957">
        <w:rPr>
          <w:sz w:val="28"/>
          <w:szCs w:val="28"/>
        </w:rPr>
        <w:t>- Установка лавочек - 158 шт.</w:t>
      </w:r>
    </w:p>
    <w:p w:rsidR="00B42766" w:rsidRPr="003A6957" w:rsidRDefault="00B42766" w:rsidP="00B42766">
      <w:pPr>
        <w:ind w:left="-426"/>
        <w:jc w:val="both"/>
        <w:rPr>
          <w:sz w:val="28"/>
          <w:szCs w:val="28"/>
        </w:rPr>
      </w:pPr>
      <w:r w:rsidRPr="003A6957">
        <w:rPr>
          <w:sz w:val="28"/>
          <w:szCs w:val="28"/>
        </w:rPr>
        <w:t>- Установка урн - 158 шт.</w:t>
      </w:r>
    </w:p>
    <w:p w:rsidR="00B42766" w:rsidRPr="003A6957" w:rsidRDefault="00B42766" w:rsidP="00B42766">
      <w:pPr>
        <w:ind w:left="-426"/>
        <w:jc w:val="both"/>
        <w:rPr>
          <w:sz w:val="28"/>
          <w:szCs w:val="28"/>
        </w:rPr>
      </w:pPr>
    </w:p>
    <w:p w:rsidR="00B42766" w:rsidRPr="003A6957" w:rsidRDefault="00B42766" w:rsidP="00B42766">
      <w:pPr>
        <w:ind w:left="-426"/>
        <w:jc w:val="both"/>
        <w:rPr>
          <w:sz w:val="28"/>
          <w:szCs w:val="28"/>
        </w:rPr>
      </w:pPr>
    </w:p>
    <w:p w:rsidR="00B42766" w:rsidRPr="003A6957" w:rsidRDefault="00B42766" w:rsidP="00B42766">
      <w:pPr>
        <w:ind w:left="-426"/>
        <w:jc w:val="both"/>
        <w:rPr>
          <w:sz w:val="28"/>
          <w:szCs w:val="28"/>
        </w:rPr>
      </w:pPr>
    </w:p>
    <w:p w:rsidR="00B42766" w:rsidRPr="003A6957" w:rsidRDefault="00B42766" w:rsidP="00CB7D96">
      <w:pPr>
        <w:ind w:left="-426" w:firstLine="426"/>
        <w:jc w:val="center"/>
        <w:rPr>
          <w:b/>
          <w:sz w:val="28"/>
          <w:szCs w:val="28"/>
        </w:rPr>
      </w:pPr>
      <w:r w:rsidRPr="003A6957">
        <w:rPr>
          <w:b/>
          <w:sz w:val="28"/>
          <w:szCs w:val="28"/>
        </w:rPr>
        <w:t>Понижение газонов относительно бортового камня</w:t>
      </w:r>
    </w:p>
    <w:p w:rsidR="00B42766" w:rsidRPr="003A6957" w:rsidRDefault="00B42766" w:rsidP="00CB7D96">
      <w:pPr>
        <w:ind w:left="-426" w:firstLine="426"/>
        <w:jc w:val="center"/>
        <w:rPr>
          <w:b/>
          <w:sz w:val="28"/>
          <w:szCs w:val="28"/>
        </w:rPr>
      </w:pPr>
    </w:p>
    <w:p w:rsidR="00B42766" w:rsidRPr="003A6957" w:rsidRDefault="00B42766" w:rsidP="00B42766">
      <w:pPr>
        <w:ind w:left="-426" w:firstLine="426"/>
        <w:jc w:val="both"/>
        <w:rPr>
          <w:b/>
          <w:sz w:val="28"/>
          <w:szCs w:val="28"/>
          <w:u w:val="single"/>
        </w:rPr>
      </w:pPr>
      <w:r w:rsidRPr="003A6957">
        <w:rPr>
          <w:sz w:val="28"/>
          <w:szCs w:val="28"/>
        </w:rPr>
        <w:t xml:space="preserve">Выполнены работы по понижению газонов относительно бортового камня на </w:t>
      </w:r>
      <w:r w:rsidRPr="003A6957">
        <w:rPr>
          <w:b/>
          <w:sz w:val="28"/>
          <w:szCs w:val="28"/>
        </w:rPr>
        <w:t xml:space="preserve">18 </w:t>
      </w:r>
      <w:r w:rsidRPr="003A6957">
        <w:rPr>
          <w:sz w:val="28"/>
          <w:szCs w:val="28"/>
        </w:rPr>
        <w:t xml:space="preserve">дворовых территориях на общую сумму </w:t>
      </w:r>
      <w:r w:rsidRPr="003A6957">
        <w:rPr>
          <w:b/>
          <w:sz w:val="28"/>
          <w:szCs w:val="28"/>
        </w:rPr>
        <w:t>10 618 645,18</w:t>
      </w:r>
      <w:r w:rsidRPr="003A6957">
        <w:rPr>
          <w:sz w:val="28"/>
          <w:szCs w:val="28"/>
        </w:rPr>
        <w:t xml:space="preserve"> руб.</w:t>
      </w:r>
    </w:p>
    <w:p w:rsidR="00B42766" w:rsidRPr="003A6957" w:rsidRDefault="00B42766" w:rsidP="00B42766">
      <w:pPr>
        <w:ind w:left="-426"/>
        <w:jc w:val="both"/>
        <w:rPr>
          <w:sz w:val="28"/>
          <w:szCs w:val="28"/>
        </w:rPr>
      </w:pPr>
      <w:r w:rsidRPr="003A6957">
        <w:rPr>
          <w:sz w:val="28"/>
          <w:szCs w:val="28"/>
        </w:rPr>
        <w:t xml:space="preserve"> </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624"/>
        <w:gridCol w:w="2551"/>
        <w:gridCol w:w="3402"/>
      </w:tblGrid>
      <w:tr w:rsidR="00B42766" w:rsidRPr="003A6957" w:rsidTr="009540FA">
        <w:tc>
          <w:tcPr>
            <w:tcW w:w="74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b/>
                <w:sz w:val="28"/>
                <w:szCs w:val="28"/>
                <w:lang w:eastAsia="en-US"/>
              </w:rPr>
            </w:pPr>
            <w:r w:rsidRPr="003A6957">
              <w:rPr>
                <w:rFonts w:eastAsia="Calibri"/>
                <w:b/>
                <w:sz w:val="28"/>
                <w:szCs w:val="28"/>
                <w:lang w:eastAsia="en-US"/>
              </w:rPr>
              <w:t>№</w:t>
            </w:r>
          </w:p>
        </w:tc>
        <w:tc>
          <w:tcPr>
            <w:tcW w:w="362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b/>
                <w:sz w:val="28"/>
                <w:szCs w:val="28"/>
                <w:lang w:eastAsia="en-US"/>
              </w:rPr>
            </w:pPr>
            <w:r w:rsidRPr="003A6957">
              <w:rPr>
                <w:rFonts w:eastAsia="Calibri"/>
                <w:b/>
                <w:sz w:val="28"/>
                <w:szCs w:val="28"/>
                <w:lang w:eastAsia="en-US"/>
              </w:rPr>
              <w:t>Адреса</w:t>
            </w:r>
          </w:p>
        </w:tc>
        <w:tc>
          <w:tcPr>
            <w:tcW w:w="2551"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b/>
                <w:sz w:val="28"/>
                <w:szCs w:val="28"/>
                <w:lang w:eastAsia="en-US"/>
              </w:rPr>
            </w:pPr>
            <w:r w:rsidRPr="003A6957">
              <w:rPr>
                <w:rFonts w:eastAsia="Calibri"/>
                <w:b/>
                <w:sz w:val="28"/>
                <w:szCs w:val="28"/>
                <w:lang w:eastAsia="en-US"/>
              </w:rPr>
              <w:t>Площ. ремонт, кв.м.</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b/>
                <w:sz w:val="28"/>
                <w:szCs w:val="28"/>
                <w:lang w:eastAsia="en-US"/>
              </w:rPr>
            </w:pPr>
            <w:r w:rsidRPr="003A6957">
              <w:rPr>
                <w:rFonts w:eastAsia="Calibri"/>
                <w:b/>
                <w:sz w:val="28"/>
                <w:szCs w:val="28"/>
                <w:lang w:eastAsia="en-US"/>
              </w:rPr>
              <w:t>Цена (руб)</w:t>
            </w:r>
          </w:p>
        </w:tc>
      </w:tr>
      <w:tr w:rsidR="00B42766" w:rsidRPr="003A6957" w:rsidTr="009540FA">
        <w:trPr>
          <w:trHeight w:val="419"/>
        </w:trPr>
        <w:tc>
          <w:tcPr>
            <w:tcW w:w="74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443624">
            <w:pPr>
              <w:widowControl/>
              <w:numPr>
                <w:ilvl w:val="0"/>
                <w:numId w:val="5"/>
              </w:numPr>
              <w:autoSpaceDE/>
              <w:autoSpaceDN/>
              <w:adjustRightInd/>
              <w:spacing w:line="276" w:lineRule="auto"/>
              <w:rPr>
                <w:rFonts w:eastAsia="Calibri"/>
                <w:sz w:val="28"/>
                <w:szCs w:val="28"/>
                <w:lang w:eastAsia="en-US"/>
              </w:rPr>
            </w:pPr>
          </w:p>
        </w:tc>
        <w:tc>
          <w:tcPr>
            <w:tcW w:w="362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4F4E7A">
            <w:pPr>
              <w:spacing w:line="276" w:lineRule="auto"/>
              <w:rPr>
                <w:sz w:val="28"/>
                <w:szCs w:val="28"/>
                <w:lang w:eastAsia="en-US"/>
              </w:rPr>
            </w:pPr>
            <w:r w:rsidRPr="003A6957">
              <w:rPr>
                <w:sz w:val="28"/>
                <w:szCs w:val="28"/>
                <w:lang w:eastAsia="en-US"/>
              </w:rPr>
              <w:t>Касимовская ул.</w:t>
            </w:r>
            <w:r w:rsidR="004F4E7A">
              <w:rPr>
                <w:sz w:val="28"/>
                <w:szCs w:val="28"/>
                <w:lang w:eastAsia="en-US"/>
              </w:rPr>
              <w:t>, д.</w:t>
            </w:r>
            <w:r w:rsidRPr="003A6957">
              <w:rPr>
                <w:sz w:val="28"/>
                <w:szCs w:val="28"/>
                <w:lang w:eastAsia="en-US"/>
              </w:rPr>
              <w:t>5</w:t>
            </w:r>
          </w:p>
        </w:tc>
        <w:tc>
          <w:tcPr>
            <w:tcW w:w="2551"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600,00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424 980,96</w:t>
            </w:r>
          </w:p>
        </w:tc>
      </w:tr>
      <w:tr w:rsidR="00B42766" w:rsidRPr="003A6957" w:rsidTr="009540FA">
        <w:trPr>
          <w:trHeight w:val="283"/>
        </w:trPr>
        <w:tc>
          <w:tcPr>
            <w:tcW w:w="74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443624">
            <w:pPr>
              <w:widowControl/>
              <w:numPr>
                <w:ilvl w:val="0"/>
                <w:numId w:val="5"/>
              </w:numPr>
              <w:autoSpaceDE/>
              <w:autoSpaceDN/>
              <w:adjustRightInd/>
              <w:spacing w:line="276" w:lineRule="auto"/>
              <w:rPr>
                <w:rFonts w:eastAsia="Calibri"/>
                <w:sz w:val="28"/>
                <w:szCs w:val="28"/>
                <w:lang w:eastAsia="en-US"/>
              </w:rPr>
            </w:pPr>
          </w:p>
        </w:tc>
        <w:tc>
          <w:tcPr>
            <w:tcW w:w="362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4F4E7A">
            <w:pPr>
              <w:spacing w:line="276" w:lineRule="auto"/>
              <w:rPr>
                <w:sz w:val="28"/>
                <w:szCs w:val="28"/>
                <w:lang w:eastAsia="en-US"/>
              </w:rPr>
            </w:pPr>
            <w:r w:rsidRPr="003A6957">
              <w:rPr>
                <w:sz w:val="28"/>
                <w:szCs w:val="28"/>
                <w:lang w:eastAsia="en-US"/>
              </w:rPr>
              <w:t>Касимовская ул.</w:t>
            </w:r>
            <w:r w:rsidR="004F4E7A">
              <w:rPr>
                <w:sz w:val="28"/>
                <w:szCs w:val="28"/>
                <w:lang w:eastAsia="en-US"/>
              </w:rPr>
              <w:t>, д.</w:t>
            </w:r>
            <w:r w:rsidRPr="003A6957">
              <w:rPr>
                <w:sz w:val="28"/>
                <w:szCs w:val="28"/>
                <w:lang w:eastAsia="en-US"/>
              </w:rPr>
              <w:t>9</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1067,70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756 253,62</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443624">
            <w:pPr>
              <w:widowControl/>
              <w:numPr>
                <w:ilvl w:val="0"/>
                <w:numId w:val="5"/>
              </w:numPr>
              <w:autoSpaceDE/>
              <w:autoSpaceDN/>
              <w:adjustRightInd/>
              <w:spacing w:line="276" w:lineRule="auto"/>
              <w:rPr>
                <w:rFonts w:eastAsia="Calibri"/>
                <w:sz w:val="28"/>
                <w:szCs w:val="28"/>
                <w:lang w:eastAsia="en-US"/>
              </w:rPr>
            </w:pP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4F4E7A">
            <w:pPr>
              <w:spacing w:line="276" w:lineRule="auto"/>
              <w:rPr>
                <w:sz w:val="28"/>
                <w:szCs w:val="28"/>
                <w:lang w:eastAsia="en-US"/>
              </w:rPr>
            </w:pPr>
            <w:r w:rsidRPr="003A6957">
              <w:rPr>
                <w:sz w:val="28"/>
                <w:szCs w:val="28"/>
                <w:lang w:eastAsia="en-US"/>
              </w:rPr>
              <w:t>Касимовская ул.</w:t>
            </w:r>
            <w:r w:rsidR="004F4E7A">
              <w:rPr>
                <w:sz w:val="28"/>
                <w:szCs w:val="28"/>
                <w:lang w:eastAsia="en-US"/>
              </w:rPr>
              <w:t>, д.</w:t>
            </w:r>
            <w:r w:rsidRPr="003A6957">
              <w:rPr>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650,00</w:t>
            </w:r>
          </w:p>
        </w:tc>
        <w:tc>
          <w:tcPr>
            <w:tcW w:w="340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460 396,04</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443624">
            <w:pPr>
              <w:widowControl/>
              <w:numPr>
                <w:ilvl w:val="0"/>
                <w:numId w:val="5"/>
              </w:numPr>
              <w:autoSpaceDE/>
              <w:autoSpaceDN/>
              <w:adjustRightInd/>
              <w:spacing w:line="276" w:lineRule="auto"/>
              <w:jc w:val="right"/>
              <w:rPr>
                <w:rFonts w:eastAsia="Calibri"/>
                <w:sz w:val="28"/>
                <w:szCs w:val="28"/>
                <w:lang w:eastAsia="en-US"/>
              </w:rPr>
            </w:pP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4F4E7A">
            <w:pPr>
              <w:spacing w:line="276" w:lineRule="auto"/>
              <w:rPr>
                <w:sz w:val="28"/>
                <w:szCs w:val="28"/>
                <w:lang w:eastAsia="en-US"/>
              </w:rPr>
            </w:pPr>
            <w:r w:rsidRPr="003A6957">
              <w:rPr>
                <w:sz w:val="28"/>
                <w:szCs w:val="28"/>
                <w:lang w:eastAsia="en-US"/>
              </w:rPr>
              <w:t>Касимовская ул.</w:t>
            </w:r>
            <w:r w:rsidR="004F4E7A">
              <w:rPr>
                <w:sz w:val="28"/>
                <w:szCs w:val="28"/>
                <w:lang w:eastAsia="en-US"/>
              </w:rPr>
              <w:t>, д.</w:t>
            </w:r>
            <w:r w:rsidRPr="003A6957">
              <w:rPr>
                <w:sz w:val="28"/>
                <w:szCs w:val="28"/>
                <w:lang w:eastAsia="en-US"/>
              </w:rPr>
              <w:t>13</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900,00</w:t>
            </w:r>
          </w:p>
        </w:tc>
        <w:tc>
          <w:tcPr>
            <w:tcW w:w="340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637 471,44</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443624">
            <w:pPr>
              <w:widowControl/>
              <w:numPr>
                <w:ilvl w:val="0"/>
                <w:numId w:val="5"/>
              </w:numPr>
              <w:autoSpaceDE/>
              <w:autoSpaceDN/>
              <w:adjustRightInd/>
              <w:spacing w:line="276" w:lineRule="auto"/>
              <w:jc w:val="right"/>
              <w:rPr>
                <w:rFonts w:eastAsia="Calibri"/>
                <w:sz w:val="28"/>
                <w:szCs w:val="28"/>
                <w:lang w:eastAsia="en-US"/>
              </w:rPr>
            </w:pP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4F4E7A">
            <w:pPr>
              <w:spacing w:line="276" w:lineRule="auto"/>
              <w:rPr>
                <w:sz w:val="28"/>
                <w:szCs w:val="28"/>
                <w:lang w:eastAsia="en-US"/>
              </w:rPr>
            </w:pPr>
            <w:r w:rsidRPr="003A6957">
              <w:rPr>
                <w:sz w:val="28"/>
                <w:szCs w:val="28"/>
                <w:lang w:eastAsia="en-US"/>
              </w:rPr>
              <w:t>Касимовская ул.</w:t>
            </w:r>
            <w:r w:rsidR="004F4E7A">
              <w:rPr>
                <w:sz w:val="28"/>
                <w:szCs w:val="28"/>
                <w:lang w:eastAsia="en-US"/>
              </w:rPr>
              <w:t>, д.</w:t>
            </w:r>
            <w:r w:rsidRPr="003A6957">
              <w:rPr>
                <w:sz w:val="28"/>
                <w:szCs w:val="28"/>
                <w:lang w:eastAsia="en-US"/>
              </w:rPr>
              <w:t>1</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600,00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424 980,96</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443624">
            <w:pPr>
              <w:widowControl/>
              <w:numPr>
                <w:ilvl w:val="0"/>
                <w:numId w:val="5"/>
              </w:numPr>
              <w:autoSpaceDE/>
              <w:autoSpaceDN/>
              <w:adjustRightInd/>
              <w:spacing w:line="276" w:lineRule="auto"/>
              <w:jc w:val="right"/>
              <w:rPr>
                <w:rFonts w:eastAsia="Calibri"/>
                <w:sz w:val="28"/>
                <w:szCs w:val="28"/>
                <w:lang w:eastAsia="en-US"/>
              </w:rPr>
            </w:pP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4F4E7A">
            <w:pPr>
              <w:spacing w:line="276" w:lineRule="auto"/>
              <w:rPr>
                <w:sz w:val="28"/>
                <w:szCs w:val="28"/>
                <w:lang w:eastAsia="en-US"/>
              </w:rPr>
            </w:pPr>
            <w:r w:rsidRPr="003A6957">
              <w:rPr>
                <w:sz w:val="28"/>
                <w:szCs w:val="28"/>
                <w:lang w:eastAsia="en-US"/>
              </w:rPr>
              <w:t>Бирюлевская ул.</w:t>
            </w:r>
            <w:r w:rsidR="004F4E7A">
              <w:rPr>
                <w:sz w:val="28"/>
                <w:szCs w:val="28"/>
                <w:lang w:eastAsia="en-US"/>
              </w:rPr>
              <w:t>, д.</w:t>
            </w:r>
            <w:r w:rsidRPr="003A6957">
              <w:rPr>
                <w:sz w:val="28"/>
                <w:szCs w:val="28"/>
                <w:lang w:eastAsia="en-US"/>
              </w:rPr>
              <w:t>41/7</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533,00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377 524,75</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443624">
            <w:pPr>
              <w:pStyle w:val="a4"/>
              <w:numPr>
                <w:ilvl w:val="0"/>
                <w:numId w:val="5"/>
              </w:numPr>
              <w:spacing w:after="0"/>
              <w:jc w:val="right"/>
              <w:rPr>
                <w:rFonts w:ascii="Times New Roman" w:hAnsi="Times New Roman"/>
                <w:sz w:val="28"/>
                <w:szCs w:val="28"/>
                <w:lang w:eastAsia="ru-RU"/>
              </w:rPr>
            </w:pP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4F4E7A">
            <w:pPr>
              <w:spacing w:line="276" w:lineRule="auto"/>
              <w:rPr>
                <w:sz w:val="28"/>
                <w:szCs w:val="28"/>
                <w:lang w:eastAsia="en-US"/>
              </w:rPr>
            </w:pPr>
            <w:r w:rsidRPr="003A6957">
              <w:rPr>
                <w:sz w:val="28"/>
                <w:szCs w:val="28"/>
                <w:lang w:eastAsia="en-US"/>
              </w:rPr>
              <w:t>Касимовская ул.</w:t>
            </w:r>
            <w:r w:rsidR="004F4E7A">
              <w:rPr>
                <w:sz w:val="28"/>
                <w:szCs w:val="28"/>
                <w:lang w:eastAsia="en-US"/>
              </w:rPr>
              <w:t>, д.</w:t>
            </w:r>
            <w:r w:rsidRPr="003A6957">
              <w:rPr>
                <w:sz w:val="28"/>
                <w:szCs w:val="28"/>
                <w:lang w:eastAsia="en-US"/>
              </w:rPr>
              <w:t>15</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884,00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626 138,61</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443624">
            <w:pPr>
              <w:pStyle w:val="a4"/>
              <w:numPr>
                <w:ilvl w:val="0"/>
                <w:numId w:val="5"/>
              </w:numPr>
              <w:spacing w:after="0"/>
              <w:jc w:val="right"/>
              <w:rPr>
                <w:rFonts w:ascii="Times New Roman" w:hAnsi="Times New Roman"/>
                <w:sz w:val="28"/>
                <w:szCs w:val="28"/>
                <w:lang w:eastAsia="ru-RU"/>
              </w:rPr>
            </w:pP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4F4E7A">
            <w:pPr>
              <w:spacing w:line="276" w:lineRule="auto"/>
              <w:rPr>
                <w:sz w:val="28"/>
                <w:szCs w:val="28"/>
                <w:lang w:eastAsia="en-US"/>
              </w:rPr>
            </w:pPr>
            <w:r w:rsidRPr="003A6957">
              <w:rPr>
                <w:sz w:val="28"/>
                <w:szCs w:val="28"/>
                <w:lang w:eastAsia="en-US"/>
              </w:rPr>
              <w:t>Бирюлевская ул.</w:t>
            </w:r>
            <w:r w:rsidR="004F4E7A">
              <w:rPr>
                <w:sz w:val="28"/>
                <w:szCs w:val="28"/>
                <w:lang w:eastAsia="en-US"/>
              </w:rPr>
              <w:t>, д.</w:t>
            </w:r>
            <w:r w:rsidRPr="003A6957">
              <w:rPr>
                <w:sz w:val="28"/>
                <w:szCs w:val="28"/>
                <w:lang w:eastAsia="en-US"/>
              </w:rPr>
              <w:t>37</w:t>
            </w:r>
            <w:r w:rsidR="004F4E7A">
              <w:rPr>
                <w:sz w:val="28"/>
                <w:szCs w:val="28"/>
                <w:lang w:eastAsia="en-US"/>
              </w:rPr>
              <w:t>,</w:t>
            </w:r>
            <w:r w:rsidRPr="003A6957">
              <w:rPr>
                <w:sz w:val="28"/>
                <w:szCs w:val="28"/>
                <w:lang w:eastAsia="en-US"/>
              </w:rPr>
              <w:t xml:space="preserve"> к.2</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841,00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595 681,64</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443624">
            <w:pPr>
              <w:pStyle w:val="a4"/>
              <w:numPr>
                <w:ilvl w:val="0"/>
                <w:numId w:val="5"/>
              </w:numPr>
              <w:spacing w:after="0"/>
              <w:jc w:val="right"/>
              <w:rPr>
                <w:rFonts w:ascii="Times New Roman" w:hAnsi="Times New Roman"/>
                <w:sz w:val="28"/>
                <w:szCs w:val="28"/>
                <w:lang w:eastAsia="ru-RU"/>
              </w:rPr>
            </w:pP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4F4E7A">
            <w:pPr>
              <w:spacing w:line="276" w:lineRule="auto"/>
              <w:rPr>
                <w:sz w:val="28"/>
                <w:szCs w:val="28"/>
                <w:lang w:eastAsia="en-US"/>
              </w:rPr>
            </w:pPr>
            <w:r w:rsidRPr="003A6957">
              <w:rPr>
                <w:sz w:val="28"/>
                <w:szCs w:val="28"/>
                <w:lang w:eastAsia="en-US"/>
              </w:rPr>
              <w:t>Элеваторная ул.</w:t>
            </w:r>
            <w:r w:rsidR="004F4E7A">
              <w:rPr>
                <w:sz w:val="28"/>
                <w:szCs w:val="28"/>
                <w:lang w:eastAsia="en-US"/>
              </w:rPr>
              <w:t>, д.</w:t>
            </w:r>
            <w:r w:rsidRPr="003A6957">
              <w:rPr>
                <w:sz w:val="28"/>
                <w:szCs w:val="28"/>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951,00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673 594,82</w:t>
            </w:r>
          </w:p>
        </w:tc>
      </w:tr>
      <w:tr w:rsidR="00B42766" w:rsidRPr="003A6957" w:rsidTr="009540FA">
        <w:trPr>
          <w:trHeight w:val="350"/>
        </w:trPr>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443624">
            <w:pPr>
              <w:pStyle w:val="a4"/>
              <w:numPr>
                <w:ilvl w:val="0"/>
                <w:numId w:val="5"/>
              </w:numPr>
              <w:spacing w:after="0"/>
              <w:jc w:val="right"/>
              <w:rPr>
                <w:rFonts w:ascii="Times New Roman" w:hAnsi="Times New Roman"/>
                <w:sz w:val="28"/>
                <w:szCs w:val="28"/>
                <w:lang w:eastAsia="ru-RU"/>
              </w:rPr>
            </w:pP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Касимовская ул.</w:t>
            </w:r>
            <w:r w:rsidR="00B5335B">
              <w:rPr>
                <w:sz w:val="28"/>
                <w:szCs w:val="28"/>
                <w:lang w:eastAsia="en-US"/>
              </w:rPr>
              <w:t>,</w:t>
            </w:r>
            <w:r w:rsidRPr="003A6957">
              <w:rPr>
                <w:sz w:val="28"/>
                <w:szCs w:val="28"/>
                <w:lang w:eastAsia="en-US"/>
              </w:rPr>
              <w:t xml:space="preserve"> </w:t>
            </w:r>
            <w:r w:rsidR="00B5335B">
              <w:rPr>
                <w:sz w:val="28"/>
                <w:szCs w:val="28"/>
                <w:lang w:eastAsia="en-US"/>
              </w:rPr>
              <w:t>д.</w:t>
            </w:r>
            <w:r w:rsidRPr="003A6957">
              <w:rPr>
                <w:sz w:val="28"/>
                <w:szCs w:val="28"/>
                <w:lang w:eastAsia="en-US"/>
              </w:rPr>
              <w:t>7</w:t>
            </w:r>
            <w:r w:rsidR="00B5335B">
              <w:rPr>
                <w:sz w:val="28"/>
                <w:szCs w:val="28"/>
                <w:lang w:eastAsia="en-US"/>
              </w:rPr>
              <w:t>,</w:t>
            </w:r>
            <w:r w:rsidRPr="003A6957">
              <w:rPr>
                <w:sz w:val="28"/>
                <w:szCs w:val="28"/>
                <w:lang w:eastAsia="en-US"/>
              </w:rPr>
              <w:t xml:space="preserve"> к.1</w:t>
            </w:r>
          </w:p>
        </w:tc>
        <w:tc>
          <w:tcPr>
            <w:tcW w:w="2551"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904,00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640 304,65</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443624">
            <w:pPr>
              <w:pStyle w:val="a4"/>
              <w:numPr>
                <w:ilvl w:val="0"/>
                <w:numId w:val="5"/>
              </w:numPr>
              <w:spacing w:after="0"/>
              <w:jc w:val="right"/>
              <w:rPr>
                <w:rFonts w:ascii="Times New Roman" w:hAnsi="Times New Roman"/>
                <w:sz w:val="28"/>
                <w:szCs w:val="28"/>
                <w:lang w:eastAsia="ru-RU"/>
              </w:rPr>
            </w:pP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sz w:val="28"/>
                <w:szCs w:val="28"/>
                <w:lang w:eastAsia="en-US"/>
              </w:rPr>
            </w:pPr>
            <w:r w:rsidRPr="003A6957">
              <w:rPr>
                <w:sz w:val="28"/>
                <w:szCs w:val="28"/>
                <w:lang w:eastAsia="en-US"/>
              </w:rPr>
              <w:t>Михневская ул.</w:t>
            </w:r>
            <w:r w:rsidR="00B5335B">
              <w:rPr>
                <w:sz w:val="28"/>
                <w:szCs w:val="28"/>
                <w:lang w:eastAsia="en-US"/>
              </w:rPr>
              <w:t>,</w:t>
            </w:r>
            <w:r w:rsidRPr="003A6957">
              <w:rPr>
                <w:sz w:val="28"/>
                <w:szCs w:val="28"/>
                <w:lang w:eastAsia="en-US"/>
              </w:rPr>
              <w:t xml:space="preserve"> </w:t>
            </w:r>
            <w:r w:rsidR="00B5335B">
              <w:rPr>
                <w:sz w:val="28"/>
                <w:szCs w:val="28"/>
                <w:lang w:eastAsia="en-US"/>
              </w:rPr>
              <w:t>д.</w:t>
            </w:r>
            <w:r w:rsidRPr="003A6957">
              <w:rPr>
                <w:sz w:val="28"/>
                <w:szCs w:val="28"/>
                <w:lang w:eastAsia="en-US"/>
              </w:rPr>
              <w:t>15</w:t>
            </w:r>
          </w:p>
        </w:tc>
        <w:tc>
          <w:tcPr>
            <w:tcW w:w="2551"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sz w:val="28"/>
                <w:szCs w:val="28"/>
                <w:lang w:eastAsia="en-US"/>
              </w:rPr>
            </w:pPr>
            <w:r w:rsidRPr="003A6957">
              <w:rPr>
                <w:sz w:val="28"/>
                <w:szCs w:val="28"/>
                <w:lang w:eastAsia="en-US"/>
              </w:rPr>
              <w:t>700,00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495 811,12</w:t>
            </w:r>
          </w:p>
        </w:tc>
      </w:tr>
      <w:tr w:rsidR="00B42766" w:rsidRPr="003A6957" w:rsidTr="009540FA">
        <w:trPr>
          <w:trHeight w:val="231"/>
        </w:trPr>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443624">
            <w:pPr>
              <w:pStyle w:val="a4"/>
              <w:numPr>
                <w:ilvl w:val="0"/>
                <w:numId w:val="5"/>
              </w:numPr>
              <w:spacing w:after="0"/>
              <w:jc w:val="right"/>
              <w:rPr>
                <w:rFonts w:ascii="Times New Roman" w:hAnsi="Times New Roman"/>
                <w:sz w:val="28"/>
                <w:szCs w:val="28"/>
                <w:lang w:eastAsia="ru-RU"/>
              </w:rPr>
            </w:pP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B5335B">
            <w:pPr>
              <w:spacing w:line="276" w:lineRule="auto"/>
              <w:rPr>
                <w:sz w:val="28"/>
                <w:szCs w:val="28"/>
                <w:lang w:eastAsia="en-US"/>
              </w:rPr>
            </w:pPr>
            <w:r w:rsidRPr="003A6957">
              <w:rPr>
                <w:sz w:val="28"/>
                <w:szCs w:val="28"/>
                <w:lang w:eastAsia="en-US"/>
              </w:rPr>
              <w:t>Михневская ул.</w:t>
            </w:r>
            <w:r w:rsidR="00B5335B">
              <w:rPr>
                <w:sz w:val="28"/>
                <w:szCs w:val="28"/>
                <w:lang w:eastAsia="en-US"/>
              </w:rPr>
              <w:t>, д.</w:t>
            </w:r>
            <w:r w:rsidRPr="003A6957">
              <w:rPr>
                <w:sz w:val="28"/>
                <w:szCs w:val="28"/>
                <w:lang w:eastAsia="en-US"/>
              </w:rPr>
              <w:t>17</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1150,00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814 546,84</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pStyle w:val="a4"/>
              <w:spacing w:after="0"/>
              <w:ind w:left="0"/>
              <w:jc w:val="right"/>
              <w:rPr>
                <w:rFonts w:ascii="Times New Roman" w:hAnsi="Times New Roman"/>
                <w:sz w:val="28"/>
                <w:szCs w:val="28"/>
                <w:lang w:eastAsia="ru-RU"/>
              </w:rPr>
            </w:pPr>
            <w:r w:rsidRPr="003A6957">
              <w:rPr>
                <w:rFonts w:ascii="Times New Roman" w:hAnsi="Times New Roman"/>
                <w:sz w:val="28"/>
                <w:szCs w:val="28"/>
                <w:lang w:eastAsia="ru-RU"/>
              </w:rPr>
              <w:t>13</w:t>
            </w: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B5335B">
            <w:pPr>
              <w:spacing w:line="276" w:lineRule="auto"/>
              <w:rPr>
                <w:sz w:val="28"/>
                <w:szCs w:val="28"/>
                <w:lang w:eastAsia="en-US"/>
              </w:rPr>
            </w:pPr>
            <w:r w:rsidRPr="003A6957">
              <w:rPr>
                <w:sz w:val="28"/>
                <w:szCs w:val="28"/>
                <w:lang w:eastAsia="en-US"/>
              </w:rPr>
              <w:t>Михневский пр.</w:t>
            </w:r>
            <w:r w:rsidR="00B5335B">
              <w:rPr>
                <w:sz w:val="28"/>
                <w:szCs w:val="28"/>
                <w:lang w:eastAsia="en-US"/>
              </w:rPr>
              <w:t>, д.</w:t>
            </w:r>
            <w:r w:rsidRPr="003A6957">
              <w:rPr>
                <w:sz w:val="28"/>
                <w:szCs w:val="28"/>
                <w:lang w:eastAsia="en-US"/>
              </w:rPr>
              <w:t>10</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800,00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566 641,28</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pStyle w:val="a4"/>
              <w:spacing w:after="0"/>
              <w:ind w:left="-349"/>
              <w:jc w:val="right"/>
              <w:rPr>
                <w:rFonts w:ascii="Times New Roman" w:hAnsi="Times New Roman"/>
                <w:sz w:val="28"/>
                <w:szCs w:val="28"/>
                <w:lang w:eastAsia="ru-RU"/>
              </w:rPr>
            </w:pPr>
            <w:r w:rsidRPr="003A6957">
              <w:rPr>
                <w:rFonts w:ascii="Times New Roman" w:hAnsi="Times New Roman"/>
                <w:sz w:val="28"/>
                <w:szCs w:val="28"/>
                <w:lang w:eastAsia="ru-RU"/>
              </w:rPr>
              <w:t>14</w:t>
            </w: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B5335B">
            <w:pPr>
              <w:tabs>
                <w:tab w:val="right" w:pos="3408"/>
              </w:tabs>
              <w:spacing w:line="276" w:lineRule="auto"/>
              <w:rPr>
                <w:sz w:val="28"/>
                <w:szCs w:val="28"/>
                <w:lang w:eastAsia="en-US"/>
              </w:rPr>
            </w:pPr>
            <w:r w:rsidRPr="003A6957">
              <w:rPr>
                <w:sz w:val="28"/>
                <w:szCs w:val="28"/>
                <w:lang w:eastAsia="en-US"/>
              </w:rPr>
              <w:t>Бирюлевская ул.</w:t>
            </w:r>
            <w:r w:rsidR="00B5335B">
              <w:rPr>
                <w:sz w:val="28"/>
                <w:szCs w:val="28"/>
                <w:lang w:eastAsia="en-US"/>
              </w:rPr>
              <w:t>, д.</w:t>
            </w:r>
            <w:r w:rsidRPr="003A6957">
              <w:rPr>
                <w:sz w:val="28"/>
                <w:szCs w:val="28"/>
                <w:lang w:eastAsia="en-US"/>
              </w:rPr>
              <w:t>13</w:t>
            </w:r>
            <w:r w:rsidR="00B5335B">
              <w:rPr>
                <w:sz w:val="28"/>
                <w:szCs w:val="28"/>
                <w:lang w:eastAsia="en-US"/>
              </w:rPr>
              <w:t>,</w:t>
            </w:r>
            <w:r w:rsidRPr="003A6957">
              <w:rPr>
                <w:sz w:val="28"/>
                <w:szCs w:val="28"/>
                <w:lang w:eastAsia="en-US"/>
              </w:rPr>
              <w:t xml:space="preserve"> к.1</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850,00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602 056,36</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pStyle w:val="a4"/>
              <w:spacing w:after="0"/>
              <w:ind w:left="0"/>
              <w:jc w:val="right"/>
              <w:rPr>
                <w:rFonts w:ascii="Times New Roman" w:hAnsi="Times New Roman"/>
                <w:sz w:val="28"/>
                <w:szCs w:val="28"/>
                <w:lang w:eastAsia="ru-RU"/>
              </w:rPr>
            </w:pPr>
            <w:r w:rsidRPr="003A6957">
              <w:rPr>
                <w:rFonts w:ascii="Times New Roman" w:hAnsi="Times New Roman"/>
                <w:sz w:val="28"/>
                <w:szCs w:val="28"/>
                <w:lang w:eastAsia="ru-RU"/>
              </w:rPr>
              <w:t>15</w:t>
            </w: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B5335B">
            <w:pPr>
              <w:spacing w:line="276" w:lineRule="auto"/>
              <w:rPr>
                <w:sz w:val="28"/>
                <w:szCs w:val="28"/>
                <w:lang w:eastAsia="en-US"/>
              </w:rPr>
            </w:pPr>
            <w:r w:rsidRPr="003A6957">
              <w:rPr>
                <w:sz w:val="28"/>
                <w:szCs w:val="28"/>
                <w:lang w:eastAsia="en-US"/>
              </w:rPr>
              <w:t>Бирюлевская ул.</w:t>
            </w:r>
            <w:r w:rsidR="00B5335B">
              <w:rPr>
                <w:sz w:val="28"/>
                <w:szCs w:val="28"/>
                <w:lang w:eastAsia="en-US"/>
              </w:rPr>
              <w:t>, д.</w:t>
            </w:r>
            <w:r w:rsidRPr="003A6957">
              <w:rPr>
                <w:sz w:val="28"/>
                <w:szCs w:val="28"/>
                <w:lang w:eastAsia="en-US"/>
              </w:rPr>
              <w:t>11</w:t>
            </w:r>
            <w:r w:rsidR="00B5335B">
              <w:rPr>
                <w:sz w:val="28"/>
                <w:szCs w:val="28"/>
                <w:lang w:eastAsia="en-US"/>
              </w:rPr>
              <w:t>,</w:t>
            </w:r>
            <w:r w:rsidRPr="003A6957">
              <w:rPr>
                <w:sz w:val="28"/>
                <w:szCs w:val="28"/>
                <w:lang w:eastAsia="en-US"/>
              </w:rPr>
              <w:t xml:space="preserve"> к.3</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975,00</w:t>
            </w:r>
          </w:p>
        </w:tc>
        <w:tc>
          <w:tcPr>
            <w:tcW w:w="340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690 594,06</w:t>
            </w:r>
          </w:p>
        </w:tc>
      </w:tr>
      <w:tr w:rsidR="00B42766" w:rsidRPr="003A6957" w:rsidTr="009540FA">
        <w:trPr>
          <w:trHeight w:val="423"/>
        </w:trPr>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pStyle w:val="a4"/>
              <w:spacing w:after="0"/>
              <w:ind w:left="0"/>
              <w:jc w:val="right"/>
              <w:rPr>
                <w:rFonts w:ascii="Times New Roman" w:hAnsi="Times New Roman"/>
                <w:sz w:val="28"/>
                <w:szCs w:val="28"/>
                <w:lang w:eastAsia="ru-RU"/>
              </w:rPr>
            </w:pPr>
            <w:r w:rsidRPr="003A6957">
              <w:rPr>
                <w:rFonts w:ascii="Times New Roman" w:hAnsi="Times New Roman"/>
                <w:sz w:val="28"/>
                <w:szCs w:val="28"/>
                <w:lang w:eastAsia="ru-RU"/>
              </w:rPr>
              <w:t>16</w:t>
            </w: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B5335B">
            <w:pPr>
              <w:spacing w:line="276" w:lineRule="auto"/>
              <w:rPr>
                <w:sz w:val="28"/>
                <w:szCs w:val="28"/>
                <w:lang w:eastAsia="en-US"/>
              </w:rPr>
            </w:pPr>
            <w:r w:rsidRPr="003A6957">
              <w:rPr>
                <w:sz w:val="28"/>
                <w:szCs w:val="28"/>
                <w:lang w:eastAsia="en-US"/>
              </w:rPr>
              <w:t>Бирюлевская ул.</w:t>
            </w:r>
            <w:r w:rsidR="00B5335B">
              <w:rPr>
                <w:sz w:val="28"/>
                <w:szCs w:val="28"/>
                <w:lang w:eastAsia="en-US"/>
              </w:rPr>
              <w:t>, д.</w:t>
            </w:r>
            <w:r w:rsidRPr="003A6957">
              <w:rPr>
                <w:sz w:val="28"/>
                <w:szCs w:val="28"/>
                <w:lang w:eastAsia="en-US"/>
              </w:rPr>
              <w:t>11</w:t>
            </w:r>
            <w:r w:rsidR="00B5335B">
              <w:rPr>
                <w:sz w:val="28"/>
                <w:szCs w:val="28"/>
                <w:lang w:eastAsia="en-US"/>
              </w:rPr>
              <w:t>,</w:t>
            </w:r>
            <w:r w:rsidRPr="003A6957">
              <w:rPr>
                <w:sz w:val="28"/>
                <w:szCs w:val="28"/>
                <w:lang w:eastAsia="en-US"/>
              </w:rPr>
              <w:t xml:space="preserve"> к.2</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sz w:val="28"/>
                <w:szCs w:val="28"/>
                <w:lang w:eastAsia="en-US"/>
              </w:rPr>
            </w:pPr>
            <w:r w:rsidRPr="003A6957">
              <w:rPr>
                <w:sz w:val="28"/>
                <w:szCs w:val="28"/>
                <w:lang w:eastAsia="en-US"/>
              </w:rPr>
              <w:t>886,00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627 555,22</w:t>
            </w:r>
          </w:p>
        </w:tc>
      </w:tr>
      <w:tr w:rsidR="00B42766" w:rsidRPr="003A6957" w:rsidTr="009540FA">
        <w:trPr>
          <w:trHeight w:val="464"/>
        </w:trPr>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pStyle w:val="a4"/>
              <w:spacing w:after="0" w:line="240" w:lineRule="auto"/>
              <w:ind w:left="0"/>
              <w:jc w:val="right"/>
              <w:rPr>
                <w:rFonts w:ascii="Times New Roman" w:hAnsi="Times New Roman"/>
                <w:sz w:val="28"/>
                <w:szCs w:val="28"/>
                <w:lang w:eastAsia="ru-RU"/>
              </w:rPr>
            </w:pPr>
            <w:r w:rsidRPr="003A6957">
              <w:rPr>
                <w:rFonts w:ascii="Times New Roman" w:hAnsi="Times New Roman"/>
                <w:sz w:val="28"/>
                <w:szCs w:val="28"/>
                <w:lang w:eastAsia="ru-RU"/>
              </w:rPr>
              <w:t>17</w:t>
            </w: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B5335B">
            <w:pPr>
              <w:spacing w:line="276" w:lineRule="auto"/>
              <w:rPr>
                <w:sz w:val="28"/>
                <w:szCs w:val="28"/>
                <w:lang w:eastAsia="en-US"/>
              </w:rPr>
            </w:pPr>
            <w:r w:rsidRPr="003A6957">
              <w:rPr>
                <w:sz w:val="28"/>
                <w:szCs w:val="28"/>
                <w:lang w:eastAsia="en-US"/>
              </w:rPr>
              <w:t>Бирюлевская ул.</w:t>
            </w:r>
            <w:r w:rsidR="00B5335B">
              <w:rPr>
                <w:sz w:val="28"/>
                <w:szCs w:val="28"/>
                <w:lang w:eastAsia="en-US"/>
              </w:rPr>
              <w:t>, д.</w:t>
            </w:r>
            <w:r w:rsidRPr="003A6957">
              <w:rPr>
                <w:sz w:val="28"/>
                <w:szCs w:val="28"/>
                <w:lang w:eastAsia="en-US"/>
              </w:rPr>
              <w:t>37</w:t>
            </w:r>
            <w:r w:rsidR="00B5335B">
              <w:rPr>
                <w:sz w:val="28"/>
                <w:szCs w:val="28"/>
                <w:lang w:eastAsia="en-US"/>
              </w:rPr>
              <w:t>,</w:t>
            </w:r>
            <w:r w:rsidRPr="003A6957">
              <w:rPr>
                <w:sz w:val="28"/>
                <w:szCs w:val="28"/>
                <w:lang w:eastAsia="en-US"/>
              </w:rPr>
              <w:t xml:space="preserve"> к.3</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890,00</w:t>
            </w:r>
          </w:p>
        </w:tc>
        <w:tc>
          <w:tcPr>
            <w:tcW w:w="340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630 388,42</w:t>
            </w:r>
          </w:p>
        </w:tc>
      </w:tr>
      <w:tr w:rsidR="00B42766" w:rsidRPr="003A6957" w:rsidTr="009540FA">
        <w:trPr>
          <w:trHeight w:val="414"/>
        </w:trPr>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pStyle w:val="a4"/>
              <w:spacing w:after="0" w:line="240" w:lineRule="auto"/>
              <w:ind w:left="0"/>
              <w:jc w:val="right"/>
              <w:rPr>
                <w:rFonts w:ascii="Times New Roman" w:hAnsi="Times New Roman"/>
                <w:sz w:val="28"/>
                <w:szCs w:val="28"/>
                <w:lang w:eastAsia="ru-RU"/>
              </w:rPr>
            </w:pPr>
            <w:r w:rsidRPr="003A6957">
              <w:rPr>
                <w:rFonts w:ascii="Times New Roman" w:hAnsi="Times New Roman"/>
                <w:sz w:val="28"/>
                <w:szCs w:val="28"/>
                <w:lang w:eastAsia="ru-RU"/>
              </w:rPr>
              <w:t>18</w:t>
            </w:r>
          </w:p>
        </w:tc>
        <w:tc>
          <w:tcPr>
            <w:tcW w:w="3624" w:type="dxa"/>
            <w:tcBorders>
              <w:top w:val="single" w:sz="4" w:space="0" w:color="auto"/>
              <w:left w:val="single" w:sz="4" w:space="0" w:color="auto"/>
              <w:bottom w:val="single" w:sz="4" w:space="0" w:color="auto"/>
              <w:right w:val="single" w:sz="4" w:space="0" w:color="auto"/>
            </w:tcBorders>
          </w:tcPr>
          <w:p w:rsidR="00B42766" w:rsidRPr="003A6957" w:rsidRDefault="00B42766" w:rsidP="00B5335B">
            <w:pPr>
              <w:spacing w:line="276" w:lineRule="auto"/>
              <w:rPr>
                <w:sz w:val="28"/>
                <w:szCs w:val="28"/>
                <w:lang w:eastAsia="en-US"/>
              </w:rPr>
            </w:pPr>
            <w:r w:rsidRPr="003A6957">
              <w:rPr>
                <w:sz w:val="28"/>
                <w:szCs w:val="28"/>
                <w:lang w:eastAsia="en-US"/>
              </w:rPr>
              <w:t>Бирюлевская ул.</w:t>
            </w:r>
            <w:r w:rsidR="00B5335B">
              <w:rPr>
                <w:sz w:val="28"/>
                <w:szCs w:val="28"/>
                <w:lang w:eastAsia="en-US"/>
              </w:rPr>
              <w:t>, д.</w:t>
            </w:r>
            <w:r w:rsidRPr="003A6957">
              <w:rPr>
                <w:sz w:val="28"/>
                <w:szCs w:val="28"/>
                <w:lang w:eastAsia="en-US"/>
              </w:rPr>
              <w:t>37</w:t>
            </w:r>
            <w:r w:rsidR="00B5335B">
              <w:rPr>
                <w:sz w:val="28"/>
                <w:szCs w:val="28"/>
                <w:lang w:eastAsia="en-US"/>
              </w:rPr>
              <w:t>,</w:t>
            </w:r>
            <w:r w:rsidRPr="003A6957">
              <w:rPr>
                <w:sz w:val="28"/>
                <w:szCs w:val="28"/>
                <w:lang w:eastAsia="en-US"/>
              </w:rPr>
              <w:t xml:space="preserve"> к.1</w:t>
            </w:r>
          </w:p>
        </w:tc>
        <w:tc>
          <w:tcPr>
            <w:tcW w:w="2551"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810,00</w:t>
            </w:r>
          </w:p>
        </w:tc>
        <w:tc>
          <w:tcPr>
            <w:tcW w:w="340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573 724,30</w:t>
            </w:r>
          </w:p>
        </w:tc>
      </w:tr>
      <w:tr w:rsidR="00B42766" w:rsidRPr="003A6957" w:rsidTr="009540FA">
        <w:tc>
          <w:tcPr>
            <w:tcW w:w="743"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rFonts w:eastAsia="Calibri"/>
                <w:b/>
                <w:sz w:val="28"/>
                <w:szCs w:val="28"/>
                <w:lang w:eastAsia="en-US"/>
              </w:rPr>
            </w:pPr>
          </w:p>
        </w:tc>
        <w:tc>
          <w:tcPr>
            <w:tcW w:w="3624"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b/>
                <w:sz w:val="28"/>
                <w:szCs w:val="28"/>
                <w:lang w:eastAsia="en-US"/>
              </w:rPr>
            </w:pPr>
            <w:r w:rsidRPr="003A6957">
              <w:rPr>
                <w:b/>
                <w:sz w:val="28"/>
                <w:szCs w:val="28"/>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rsidR="00B42766" w:rsidRPr="00B5335B" w:rsidRDefault="00B42766" w:rsidP="009540FA">
            <w:pPr>
              <w:spacing w:line="276" w:lineRule="auto"/>
              <w:jc w:val="center"/>
              <w:rPr>
                <w:rFonts w:eastAsia="Calibri"/>
                <w:b/>
                <w:sz w:val="28"/>
                <w:szCs w:val="28"/>
                <w:lang w:eastAsia="en-US"/>
              </w:rPr>
            </w:pPr>
            <w:r w:rsidRPr="00B5335B">
              <w:rPr>
                <w:rFonts w:eastAsia="Calibri"/>
                <w:b/>
                <w:sz w:val="28"/>
                <w:szCs w:val="28"/>
                <w:lang w:eastAsia="en-US"/>
              </w:rPr>
              <w:t>14991,70</w:t>
            </w:r>
          </w:p>
        </w:tc>
        <w:tc>
          <w:tcPr>
            <w:tcW w:w="340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b/>
                <w:sz w:val="28"/>
                <w:szCs w:val="28"/>
                <w:lang w:eastAsia="en-US"/>
              </w:rPr>
            </w:pPr>
            <w:r w:rsidRPr="003A6957">
              <w:rPr>
                <w:rFonts w:eastAsia="Calibri"/>
                <w:b/>
                <w:sz w:val="28"/>
                <w:szCs w:val="28"/>
                <w:lang w:eastAsia="en-US"/>
              </w:rPr>
              <w:t>10 618 645,08</w:t>
            </w:r>
          </w:p>
        </w:tc>
      </w:tr>
    </w:tbl>
    <w:p w:rsidR="00B42766" w:rsidRPr="003A6957" w:rsidRDefault="00B42766" w:rsidP="00B42766">
      <w:pPr>
        <w:ind w:left="-426"/>
        <w:jc w:val="both"/>
        <w:rPr>
          <w:b/>
          <w:sz w:val="28"/>
          <w:szCs w:val="28"/>
          <w:u w:val="single"/>
        </w:rPr>
      </w:pPr>
    </w:p>
    <w:p w:rsidR="00B42766" w:rsidRPr="003A6957" w:rsidRDefault="00B42766" w:rsidP="00B42766">
      <w:pPr>
        <w:jc w:val="both"/>
        <w:rPr>
          <w:b/>
          <w:sz w:val="28"/>
          <w:szCs w:val="28"/>
          <w:u w:val="single"/>
        </w:rPr>
      </w:pPr>
    </w:p>
    <w:p w:rsidR="007A4506" w:rsidRDefault="007A4506" w:rsidP="00CB7D96">
      <w:pPr>
        <w:ind w:left="-426" w:firstLine="426"/>
        <w:jc w:val="center"/>
        <w:rPr>
          <w:b/>
          <w:sz w:val="28"/>
          <w:szCs w:val="28"/>
        </w:rPr>
      </w:pPr>
    </w:p>
    <w:p w:rsidR="00B42766" w:rsidRPr="003A6957" w:rsidRDefault="00B42766" w:rsidP="00CB7D96">
      <w:pPr>
        <w:ind w:left="-426" w:firstLine="426"/>
        <w:jc w:val="center"/>
        <w:rPr>
          <w:b/>
          <w:sz w:val="28"/>
          <w:szCs w:val="28"/>
        </w:rPr>
      </w:pPr>
      <w:r w:rsidRPr="003A6957">
        <w:rPr>
          <w:b/>
          <w:sz w:val="28"/>
          <w:szCs w:val="28"/>
        </w:rPr>
        <w:t>Ремо</w:t>
      </w:r>
      <w:r w:rsidR="00CB7D96" w:rsidRPr="003A6957">
        <w:rPr>
          <w:b/>
          <w:sz w:val="28"/>
          <w:szCs w:val="28"/>
        </w:rPr>
        <w:t>нт АБП  на дворовых территориях</w:t>
      </w:r>
    </w:p>
    <w:p w:rsidR="00B42766" w:rsidRPr="003A6957" w:rsidRDefault="00B42766" w:rsidP="00B42766">
      <w:pPr>
        <w:ind w:left="-426"/>
        <w:jc w:val="both"/>
        <w:rPr>
          <w:b/>
          <w:sz w:val="28"/>
          <w:szCs w:val="28"/>
          <w:u w:val="single"/>
        </w:rPr>
      </w:pPr>
    </w:p>
    <w:p w:rsidR="00B42766" w:rsidRPr="003A6957" w:rsidRDefault="00B42766" w:rsidP="00B42766">
      <w:pPr>
        <w:ind w:left="-426" w:firstLine="426"/>
        <w:jc w:val="both"/>
        <w:rPr>
          <w:b/>
          <w:sz w:val="28"/>
          <w:szCs w:val="28"/>
          <w:u w:val="single"/>
        </w:rPr>
      </w:pPr>
      <w:r w:rsidRPr="003A6957">
        <w:rPr>
          <w:sz w:val="28"/>
          <w:szCs w:val="28"/>
        </w:rPr>
        <w:t xml:space="preserve">Выполнены работы по ремонту асфальтобетонного покрытия с заменой и установкой бортового камня на </w:t>
      </w:r>
      <w:r w:rsidRPr="003A6957">
        <w:rPr>
          <w:b/>
          <w:sz w:val="28"/>
          <w:szCs w:val="28"/>
        </w:rPr>
        <w:t>12</w:t>
      </w:r>
      <w:r w:rsidRPr="003A6957">
        <w:rPr>
          <w:sz w:val="28"/>
          <w:szCs w:val="28"/>
        </w:rPr>
        <w:t xml:space="preserve"> дворовых территориях и межквартальных проездах района Бирюлево Восточное на общую сумму </w:t>
      </w:r>
      <w:r w:rsidRPr="003A6957">
        <w:rPr>
          <w:b/>
          <w:sz w:val="28"/>
          <w:szCs w:val="28"/>
        </w:rPr>
        <w:t>33 909 671,91</w:t>
      </w:r>
      <w:r w:rsidRPr="003A6957">
        <w:rPr>
          <w:sz w:val="28"/>
          <w:szCs w:val="28"/>
        </w:rPr>
        <w:t xml:space="preserve"> руб.</w:t>
      </w:r>
    </w:p>
    <w:p w:rsidR="00B42766" w:rsidRPr="003A6957" w:rsidRDefault="00B42766" w:rsidP="00B42766">
      <w:pPr>
        <w:ind w:left="-426"/>
        <w:jc w:val="both"/>
        <w:rPr>
          <w:sz w:val="28"/>
          <w:szCs w:val="28"/>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393"/>
        <w:gridCol w:w="3260"/>
        <w:gridCol w:w="2693"/>
      </w:tblGrid>
      <w:tr w:rsidR="00B42766" w:rsidRPr="003A6957" w:rsidTr="009540FA">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b/>
                <w:sz w:val="28"/>
                <w:szCs w:val="28"/>
                <w:lang w:eastAsia="en-US"/>
              </w:rPr>
            </w:pPr>
            <w:r w:rsidRPr="003A6957">
              <w:rPr>
                <w:rFonts w:eastAsia="Calibri"/>
                <w:b/>
                <w:sz w:val="28"/>
                <w:szCs w:val="28"/>
                <w:lang w:eastAsia="en-US"/>
              </w:rPr>
              <w:t>№</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b/>
                <w:sz w:val="28"/>
                <w:szCs w:val="28"/>
                <w:lang w:eastAsia="en-US"/>
              </w:rPr>
            </w:pPr>
            <w:r w:rsidRPr="003A6957">
              <w:rPr>
                <w:rFonts w:eastAsia="Calibri"/>
                <w:b/>
                <w:sz w:val="28"/>
                <w:szCs w:val="28"/>
                <w:lang w:eastAsia="en-US"/>
              </w:rPr>
              <w:t>Адреса</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b/>
                <w:sz w:val="28"/>
                <w:szCs w:val="28"/>
                <w:lang w:eastAsia="en-US"/>
              </w:rPr>
            </w:pPr>
            <w:r w:rsidRPr="003A6957">
              <w:rPr>
                <w:rFonts w:eastAsia="Calibri"/>
                <w:b/>
                <w:sz w:val="28"/>
                <w:szCs w:val="28"/>
                <w:lang w:eastAsia="en-US"/>
              </w:rPr>
              <w:t>Площадь ремонта, кв.м.</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b/>
                <w:sz w:val="28"/>
                <w:szCs w:val="28"/>
                <w:lang w:eastAsia="en-US"/>
              </w:rPr>
            </w:pPr>
            <w:r w:rsidRPr="003A6957">
              <w:rPr>
                <w:rFonts w:eastAsia="Calibri"/>
                <w:b/>
                <w:sz w:val="28"/>
                <w:szCs w:val="28"/>
                <w:lang w:eastAsia="en-US"/>
              </w:rPr>
              <w:t>Цена (руб)</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1</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Элеваторная ул., д.4</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2 635,0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3 723 922,89</w:t>
            </w:r>
          </w:p>
        </w:tc>
      </w:tr>
      <w:tr w:rsidR="00B42766" w:rsidRPr="003A6957" w:rsidTr="009540FA">
        <w:trPr>
          <w:trHeight w:val="397"/>
        </w:trPr>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2</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Бирюлевская ул., д.37 к.1</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3 533,0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4 712 016,56</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3</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Бирюлевская ул., д.37 к.2</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1 614,0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2 643 744,93</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4</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Бирюлевская ул., д.37 к.3</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1 802,0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2 782 788,35</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5</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Бирюлевская ул., д.41/7</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1 513,0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2 320 412,46</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6</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Касимовская ул., д.13</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2 335,0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3 108 297,23</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7</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Касимовская ул., д.15</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1 809,0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2 699 066,96</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8</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Липецкая ул., д.12 к.2</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2 178,0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3 034 835,95</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9</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Михневская ул., д.15</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1 830,0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2 694 822,72</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10</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Михневская ул., д.17</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tabs>
                <w:tab w:val="left" w:pos="1227"/>
                <w:tab w:val="center" w:pos="1522"/>
              </w:tabs>
              <w:spacing w:line="276" w:lineRule="auto"/>
              <w:rPr>
                <w:rFonts w:eastAsia="Calibri"/>
                <w:sz w:val="28"/>
                <w:szCs w:val="28"/>
                <w:lang w:eastAsia="en-US"/>
              </w:rPr>
            </w:pPr>
            <w:r w:rsidRPr="003A6957">
              <w:rPr>
                <w:rFonts w:eastAsia="Calibri"/>
                <w:sz w:val="28"/>
                <w:szCs w:val="28"/>
                <w:lang w:eastAsia="en-US"/>
              </w:rPr>
              <w:tab/>
              <w:t>2 427,0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3 339 202,13</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11</w:t>
            </w: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Касимовская ул., д.3</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615,0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1 339 221,49</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12</w:t>
            </w:r>
          </w:p>
        </w:tc>
        <w:tc>
          <w:tcPr>
            <w:tcW w:w="3393"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rFonts w:eastAsia="Calibri"/>
                <w:sz w:val="28"/>
                <w:szCs w:val="28"/>
                <w:lang w:eastAsia="en-US"/>
              </w:rPr>
            </w:pPr>
            <w:r w:rsidRPr="003A6957">
              <w:rPr>
                <w:rFonts w:eastAsia="Calibri"/>
                <w:sz w:val="28"/>
                <w:szCs w:val="28"/>
                <w:lang w:eastAsia="en-US"/>
              </w:rPr>
              <w:t>Касимовская ул., д.5</w:t>
            </w:r>
          </w:p>
        </w:tc>
        <w:tc>
          <w:tcPr>
            <w:tcW w:w="3260"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868,0</w:t>
            </w:r>
          </w:p>
        </w:tc>
        <w:tc>
          <w:tcPr>
            <w:tcW w:w="2693"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jc w:val="center"/>
              <w:rPr>
                <w:rFonts w:eastAsia="Calibri"/>
                <w:sz w:val="28"/>
                <w:szCs w:val="28"/>
                <w:lang w:eastAsia="en-US"/>
              </w:rPr>
            </w:pPr>
            <w:r w:rsidRPr="003A6957">
              <w:rPr>
                <w:rFonts w:eastAsia="Calibri"/>
                <w:sz w:val="28"/>
                <w:szCs w:val="28"/>
                <w:lang w:eastAsia="en-US"/>
              </w:rPr>
              <w:t>1 511 340,24</w:t>
            </w:r>
          </w:p>
        </w:tc>
      </w:tr>
      <w:tr w:rsidR="00B42766" w:rsidRPr="003A6957" w:rsidTr="009540FA">
        <w:tc>
          <w:tcPr>
            <w:tcW w:w="832"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spacing w:line="276" w:lineRule="auto"/>
              <w:rPr>
                <w:rFonts w:eastAsia="Calibri"/>
                <w:b/>
                <w:sz w:val="28"/>
                <w:szCs w:val="28"/>
                <w:lang w:eastAsia="en-US"/>
              </w:rPr>
            </w:pPr>
          </w:p>
        </w:tc>
        <w:tc>
          <w:tcPr>
            <w:tcW w:w="33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rPr>
                <w:rFonts w:eastAsia="Calibri"/>
                <w:b/>
                <w:sz w:val="28"/>
                <w:szCs w:val="28"/>
                <w:lang w:eastAsia="en-US"/>
              </w:rPr>
            </w:pPr>
            <w:r w:rsidRPr="003A6957">
              <w:rPr>
                <w:rFonts w:eastAsia="Calibri"/>
                <w:b/>
                <w:sz w:val="28"/>
                <w:szCs w:val="28"/>
                <w:lang w:eastAsia="en-US"/>
              </w:rPr>
              <w:t>Итого</w:t>
            </w:r>
          </w:p>
        </w:tc>
        <w:tc>
          <w:tcPr>
            <w:tcW w:w="32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b/>
                <w:sz w:val="28"/>
                <w:szCs w:val="28"/>
                <w:lang w:eastAsia="en-US"/>
              </w:rPr>
            </w:pPr>
            <w:r w:rsidRPr="003A6957">
              <w:rPr>
                <w:rFonts w:eastAsia="Calibri"/>
                <w:b/>
                <w:sz w:val="28"/>
                <w:szCs w:val="28"/>
                <w:lang w:eastAsia="en-US"/>
              </w:rPr>
              <w:t>23 159,00</w:t>
            </w:r>
          </w:p>
        </w:tc>
        <w:tc>
          <w:tcPr>
            <w:tcW w:w="2693"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b/>
                <w:sz w:val="28"/>
                <w:szCs w:val="28"/>
                <w:lang w:eastAsia="en-US"/>
              </w:rPr>
            </w:pPr>
            <w:r w:rsidRPr="003A6957">
              <w:rPr>
                <w:rFonts w:eastAsia="Calibri"/>
                <w:b/>
                <w:sz w:val="28"/>
                <w:szCs w:val="28"/>
                <w:lang w:eastAsia="en-US"/>
              </w:rPr>
              <w:t>33 909 671,91</w:t>
            </w:r>
          </w:p>
        </w:tc>
      </w:tr>
    </w:tbl>
    <w:p w:rsidR="00B42766" w:rsidRDefault="00B42766" w:rsidP="00B42766">
      <w:pPr>
        <w:jc w:val="both"/>
        <w:rPr>
          <w:b/>
          <w:sz w:val="28"/>
          <w:szCs w:val="28"/>
          <w:u w:val="single"/>
        </w:rPr>
      </w:pPr>
    </w:p>
    <w:p w:rsidR="00510E02" w:rsidRPr="003A6957" w:rsidRDefault="00510E02" w:rsidP="00B42766">
      <w:pPr>
        <w:jc w:val="both"/>
        <w:rPr>
          <w:b/>
          <w:sz w:val="28"/>
          <w:szCs w:val="28"/>
          <w:u w:val="single"/>
        </w:rPr>
      </w:pPr>
    </w:p>
    <w:p w:rsidR="00B42766" w:rsidRPr="003A6957" w:rsidRDefault="00B42766" w:rsidP="00B42766">
      <w:pPr>
        <w:pStyle w:val="a4"/>
        <w:rPr>
          <w:rFonts w:ascii="Times New Roman" w:hAnsi="Times New Roman"/>
          <w:b/>
          <w:sz w:val="28"/>
          <w:szCs w:val="28"/>
        </w:rPr>
      </w:pPr>
      <w:r w:rsidRPr="003A6957">
        <w:rPr>
          <w:rFonts w:ascii="Times New Roman" w:hAnsi="Times New Roman"/>
          <w:b/>
          <w:sz w:val="28"/>
          <w:szCs w:val="28"/>
        </w:rPr>
        <w:t>Благоустройство территорий образовательных учреждений.</w:t>
      </w:r>
    </w:p>
    <w:p w:rsidR="00B42766" w:rsidRPr="003A6957" w:rsidRDefault="00B42766" w:rsidP="00B42766">
      <w:pPr>
        <w:ind w:left="-426" w:firstLine="426"/>
        <w:jc w:val="both"/>
        <w:rPr>
          <w:sz w:val="28"/>
          <w:szCs w:val="28"/>
        </w:rPr>
      </w:pPr>
      <w:r w:rsidRPr="003A6957">
        <w:rPr>
          <w:sz w:val="28"/>
          <w:szCs w:val="28"/>
        </w:rPr>
        <w:t>Выполнены работы</w:t>
      </w:r>
      <w:r w:rsidR="00EE35E9">
        <w:rPr>
          <w:sz w:val="28"/>
          <w:szCs w:val="28"/>
        </w:rPr>
        <w:t xml:space="preserve"> по благоустройству </w:t>
      </w:r>
      <w:r w:rsidR="007800EB">
        <w:rPr>
          <w:sz w:val="28"/>
          <w:szCs w:val="28"/>
        </w:rPr>
        <w:t>территории</w:t>
      </w:r>
      <w:r w:rsidRPr="003A6957">
        <w:rPr>
          <w:sz w:val="28"/>
          <w:szCs w:val="28"/>
        </w:rPr>
        <w:t xml:space="preserve"> образовательного учреждени</w:t>
      </w:r>
      <w:r w:rsidR="007800EB">
        <w:rPr>
          <w:sz w:val="28"/>
          <w:szCs w:val="28"/>
        </w:rPr>
        <w:t>я</w:t>
      </w:r>
      <w:r w:rsidRPr="003A6957">
        <w:rPr>
          <w:b/>
          <w:sz w:val="28"/>
          <w:szCs w:val="28"/>
        </w:rPr>
        <w:t xml:space="preserve"> </w:t>
      </w:r>
      <w:r w:rsidRPr="003A6957">
        <w:rPr>
          <w:sz w:val="28"/>
          <w:szCs w:val="28"/>
        </w:rPr>
        <w:t xml:space="preserve">на общую сумму </w:t>
      </w:r>
      <w:r w:rsidRPr="003A6957">
        <w:rPr>
          <w:b/>
          <w:sz w:val="28"/>
          <w:szCs w:val="28"/>
        </w:rPr>
        <w:t xml:space="preserve">36 500 000, 0  </w:t>
      </w:r>
      <w:r w:rsidRPr="003A6957">
        <w:rPr>
          <w:sz w:val="28"/>
          <w:szCs w:val="28"/>
        </w:rPr>
        <w:t xml:space="preserve">руб. </w:t>
      </w:r>
    </w:p>
    <w:p w:rsidR="00B42766" w:rsidRPr="003A6957" w:rsidRDefault="00B42766" w:rsidP="00B42766">
      <w:pPr>
        <w:ind w:left="-426"/>
        <w:jc w:val="both"/>
        <w:rPr>
          <w:b/>
          <w:sz w:val="28"/>
          <w:szCs w:val="28"/>
        </w:rPr>
      </w:pP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0"/>
      </w:tblGrid>
      <w:tr w:rsidR="00B42766" w:rsidRPr="003A6957" w:rsidTr="009540FA">
        <w:tc>
          <w:tcPr>
            <w:tcW w:w="3397"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both"/>
              <w:rPr>
                <w:rFonts w:eastAsia="Calibri"/>
                <w:b/>
                <w:sz w:val="28"/>
                <w:szCs w:val="28"/>
                <w:lang w:eastAsia="en-US"/>
              </w:rPr>
            </w:pPr>
            <w:r w:rsidRPr="003A6957">
              <w:rPr>
                <w:rFonts w:eastAsia="Calibri"/>
                <w:b/>
                <w:sz w:val="28"/>
                <w:szCs w:val="28"/>
                <w:lang w:eastAsia="en-US"/>
              </w:rPr>
              <w:t>АДРЕС</w:t>
            </w:r>
          </w:p>
        </w:tc>
        <w:tc>
          <w:tcPr>
            <w:tcW w:w="7060"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both"/>
              <w:rPr>
                <w:rFonts w:eastAsia="Calibri"/>
                <w:b/>
                <w:sz w:val="28"/>
                <w:szCs w:val="28"/>
                <w:lang w:eastAsia="en-US"/>
              </w:rPr>
            </w:pPr>
            <w:r w:rsidRPr="003A6957">
              <w:rPr>
                <w:rFonts w:eastAsia="Calibri"/>
                <w:b/>
                <w:sz w:val="28"/>
                <w:szCs w:val="28"/>
                <w:lang w:eastAsia="en-US"/>
              </w:rPr>
              <w:t>Запланированы</w:t>
            </w:r>
            <w:r w:rsidR="00CB7D96" w:rsidRPr="003A6957">
              <w:rPr>
                <w:rFonts w:eastAsia="Calibri"/>
                <w:b/>
                <w:sz w:val="28"/>
                <w:szCs w:val="28"/>
                <w:lang w:eastAsia="en-US"/>
              </w:rPr>
              <w:t xml:space="preserve"> и выполнены</w:t>
            </w:r>
            <w:r w:rsidRPr="003A6957">
              <w:rPr>
                <w:rFonts w:eastAsia="Calibri"/>
                <w:b/>
                <w:sz w:val="28"/>
                <w:szCs w:val="28"/>
                <w:lang w:eastAsia="en-US"/>
              </w:rPr>
              <w:t xml:space="preserve"> работы</w:t>
            </w:r>
          </w:p>
        </w:tc>
      </w:tr>
      <w:tr w:rsidR="00B42766" w:rsidRPr="003A6957" w:rsidTr="009540FA">
        <w:tc>
          <w:tcPr>
            <w:tcW w:w="10457" w:type="dxa"/>
            <w:gridSpan w:val="2"/>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center"/>
              <w:rPr>
                <w:rFonts w:eastAsia="Calibri"/>
                <w:b/>
                <w:bCs/>
                <w:color w:val="000000"/>
                <w:sz w:val="28"/>
                <w:szCs w:val="28"/>
                <w:lang w:eastAsia="en-US"/>
              </w:rPr>
            </w:pPr>
          </w:p>
        </w:tc>
      </w:tr>
      <w:tr w:rsidR="00B42766" w:rsidRPr="003A6957" w:rsidTr="009540FA">
        <w:tc>
          <w:tcPr>
            <w:tcW w:w="3397" w:type="dxa"/>
            <w:tcBorders>
              <w:top w:val="single" w:sz="4" w:space="0" w:color="auto"/>
              <w:left w:val="single" w:sz="4" w:space="0" w:color="auto"/>
              <w:bottom w:val="single" w:sz="4" w:space="0" w:color="auto"/>
              <w:right w:val="single" w:sz="4" w:space="0" w:color="auto"/>
            </w:tcBorders>
            <w:hideMark/>
          </w:tcPr>
          <w:p w:rsidR="00B42766" w:rsidRPr="003A6957" w:rsidRDefault="00B42766" w:rsidP="009540FA">
            <w:pPr>
              <w:spacing w:line="276" w:lineRule="auto"/>
              <w:jc w:val="both"/>
              <w:rPr>
                <w:rFonts w:eastAsia="Calibri"/>
                <w:b/>
                <w:sz w:val="28"/>
                <w:szCs w:val="28"/>
                <w:lang w:eastAsia="en-US"/>
              </w:rPr>
            </w:pPr>
            <w:r w:rsidRPr="003A6957">
              <w:rPr>
                <w:rFonts w:eastAsia="Calibri"/>
                <w:b/>
                <w:sz w:val="28"/>
                <w:szCs w:val="28"/>
                <w:lang w:eastAsia="en-US"/>
              </w:rPr>
              <w:t>ГБОУ Школа №947 Бирюлевская ул.д.55 корп.2.</w:t>
            </w:r>
          </w:p>
        </w:tc>
        <w:tc>
          <w:tcPr>
            <w:tcW w:w="7060" w:type="dxa"/>
            <w:tcBorders>
              <w:top w:val="single" w:sz="4" w:space="0" w:color="auto"/>
              <w:left w:val="single" w:sz="4" w:space="0" w:color="auto"/>
              <w:bottom w:val="single" w:sz="4" w:space="0" w:color="auto"/>
              <w:right w:val="single" w:sz="4" w:space="0" w:color="auto"/>
            </w:tcBorders>
          </w:tcPr>
          <w:p w:rsidR="00B42766" w:rsidRPr="003A6957" w:rsidRDefault="00B42766" w:rsidP="009540FA">
            <w:pPr>
              <w:rPr>
                <w:rFonts w:eastAsia="Calibri"/>
                <w:sz w:val="28"/>
                <w:szCs w:val="28"/>
                <w:lang w:eastAsia="en-US"/>
              </w:rPr>
            </w:pPr>
            <w:r w:rsidRPr="003A6957">
              <w:rPr>
                <w:sz w:val="28"/>
                <w:szCs w:val="28"/>
              </w:rPr>
              <w:t xml:space="preserve">ремонт асфальтовых покрытий- 356 кв.м., установка дорожного бортового камня- 483 пог.м., замена бортового камня- 113 пог.м., ремонт пешеходного тротуара- 1190 кв.м., ремонт рулонного газона- 2753 кв.м., устройство веранд- 11 шт., ремонт спортивных площадок- 4 шт., установка МАФ- 45 ед., устройство синтетического покрытия- 1435 кв.м., установка лавочек- 5 шт., установка урн- 4 шт., ремонт контейнерной площадки- 1 шт..  </w:t>
            </w:r>
          </w:p>
        </w:tc>
      </w:tr>
    </w:tbl>
    <w:p w:rsidR="00B42766" w:rsidRPr="003A6957" w:rsidRDefault="00B42766" w:rsidP="00B42766">
      <w:pPr>
        <w:pStyle w:val="a4"/>
        <w:spacing w:after="0" w:line="240" w:lineRule="auto"/>
        <w:ind w:left="0"/>
        <w:jc w:val="both"/>
        <w:rPr>
          <w:rFonts w:ascii="Times New Roman" w:hAnsi="Times New Roman"/>
          <w:b/>
          <w:sz w:val="28"/>
          <w:szCs w:val="28"/>
        </w:rPr>
      </w:pPr>
    </w:p>
    <w:p w:rsidR="00B42766" w:rsidRPr="003A6957" w:rsidRDefault="00B42766" w:rsidP="00B42766">
      <w:pPr>
        <w:ind w:firstLine="708"/>
        <w:jc w:val="both"/>
        <w:rPr>
          <w:sz w:val="28"/>
          <w:szCs w:val="28"/>
        </w:rPr>
      </w:pPr>
      <w:r w:rsidRPr="003A6957">
        <w:rPr>
          <w:sz w:val="28"/>
          <w:szCs w:val="28"/>
        </w:rPr>
        <w:t>Заказчик работ по благоустройству</w:t>
      </w:r>
      <w:r w:rsidR="00F359BA">
        <w:rPr>
          <w:sz w:val="28"/>
          <w:szCs w:val="28"/>
        </w:rPr>
        <w:t xml:space="preserve"> </w:t>
      </w:r>
      <w:r w:rsidRPr="003A6957">
        <w:rPr>
          <w:sz w:val="28"/>
          <w:szCs w:val="28"/>
        </w:rPr>
        <w:t>- ГБУ «Автомобильный дороги ЮАО» подрядная организация ООО «ГК ДорСтрой-М».</w:t>
      </w:r>
    </w:p>
    <w:p w:rsidR="00B42766" w:rsidRPr="003A6957" w:rsidRDefault="00B42766" w:rsidP="00B42766">
      <w:pPr>
        <w:ind w:firstLine="708"/>
        <w:rPr>
          <w:sz w:val="28"/>
          <w:szCs w:val="28"/>
        </w:rPr>
      </w:pPr>
      <w:r w:rsidRPr="003A6957">
        <w:rPr>
          <w:sz w:val="28"/>
          <w:szCs w:val="28"/>
        </w:rPr>
        <w:t>Заказчик работ по установке малых архитектурных форм</w:t>
      </w:r>
      <w:r w:rsidR="00F359BA">
        <w:rPr>
          <w:sz w:val="28"/>
          <w:szCs w:val="28"/>
        </w:rPr>
        <w:t xml:space="preserve"> </w:t>
      </w:r>
      <w:r w:rsidRPr="003A6957">
        <w:rPr>
          <w:sz w:val="28"/>
          <w:szCs w:val="28"/>
        </w:rPr>
        <w:t>- АО «Мосводоканал НИИпроект».</w:t>
      </w:r>
    </w:p>
    <w:p w:rsidR="00405AB9" w:rsidRPr="003A6957" w:rsidRDefault="00405AB9" w:rsidP="00405AB9">
      <w:pPr>
        <w:ind w:left="-426"/>
        <w:jc w:val="both"/>
        <w:rPr>
          <w:b/>
          <w:sz w:val="28"/>
          <w:szCs w:val="28"/>
        </w:rPr>
      </w:pPr>
    </w:p>
    <w:p w:rsidR="00405AB9" w:rsidRPr="003A6957" w:rsidRDefault="00405AB9" w:rsidP="00405AB9">
      <w:pPr>
        <w:jc w:val="both"/>
        <w:rPr>
          <w:b/>
          <w:sz w:val="28"/>
          <w:szCs w:val="28"/>
        </w:rPr>
      </w:pPr>
    </w:p>
    <w:p w:rsidR="00405AB9" w:rsidRPr="003A6957" w:rsidRDefault="00405AB9" w:rsidP="00405AB9">
      <w:pPr>
        <w:ind w:left="142"/>
        <w:jc w:val="both"/>
        <w:rPr>
          <w:rFonts w:eastAsia="Times New Roman"/>
          <w:sz w:val="28"/>
          <w:szCs w:val="28"/>
        </w:rPr>
      </w:pPr>
    </w:p>
    <w:p w:rsidR="007A4506" w:rsidRPr="003A6957" w:rsidRDefault="007A4506" w:rsidP="00405AB9">
      <w:pPr>
        <w:ind w:left="142"/>
        <w:jc w:val="both"/>
        <w:rPr>
          <w:rFonts w:eastAsia="Times New Roman"/>
          <w:sz w:val="28"/>
          <w:szCs w:val="28"/>
        </w:rPr>
      </w:pPr>
    </w:p>
    <w:p w:rsidR="0039427E" w:rsidRPr="003A6957" w:rsidRDefault="000F62AA" w:rsidP="0039427E">
      <w:pPr>
        <w:pStyle w:val="af5"/>
        <w:jc w:val="both"/>
        <w:rPr>
          <w:b/>
          <w:szCs w:val="28"/>
          <w:u w:val="single"/>
        </w:rPr>
      </w:pPr>
      <w:r w:rsidRPr="003A6957">
        <w:rPr>
          <w:b/>
          <w:szCs w:val="28"/>
          <w:u w:val="single"/>
        </w:rPr>
        <w:t>Содержание и ремонт</w:t>
      </w:r>
      <w:r w:rsidR="0039427E" w:rsidRPr="003A6957">
        <w:rPr>
          <w:b/>
          <w:szCs w:val="28"/>
          <w:u w:val="single"/>
        </w:rPr>
        <w:t xml:space="preserve"> объектов дорожного хозяйства 3,4 и 5 категорий.</w:t>
      </w:r>
    </w:p>
    <w:p w:rsidR="0039427E" w:rsidRPr="003A6957" w:rsidRDefault="0039427E" w:rsidP="0039427E">
      <w:pPr>
        <w:pStyle w:val="af5"/>
        <w:jc w:val="both"/>
        <w:rPr>
          <w:b/>
          <w:szCs w:val="28"/>
        </w:rPr>
      </w:pPr>
    </w:p>
    <w:p w:rsidR="0039427E" w:rsidRPr="003A6957" w:rsidRDefault="0039427E" w:rsidP="0039427E">
      <w:pPr>
        <w:pStyle w:val="af5"/>
        <w:jc w:val="both"/>
        <w:rPr>
          <w:szCs w:val="28"/>
        </w:rPr>
      </w:pPr>
      <w:r w:rsidRPr="003A6957">
        <w:rPr>
          <w:b/>
          <w:szCs w:val="28"/>
        </w:rPr>
        <w:t xml:space="preserve">     </w:t>
      </w:r>
      <w:r w:rsidRPr="003A6957">
        <w:rPr>
          <w:szCs w:val="28"/>
        </w:rPr>
        <w:t xml:space="preserve">Основные улично-дорожные сети района: Михневская ул.,  Михневский пр., Загорьевский пр., Педагогическая ул., </w:t>
      </w:r>
      <w:r w:rsidR="00C77217" w:rsidRPr="003A6957">
        <w:rPr>
          <w:szCs w:val="28"/>
        </w:rPr>
        <w:t xml:space="preserve">Касимовская ул., </w:t>
      </w:r>
      <w:r w:rsidRPr="003A6957">
        <w:rPr>
          <w:szCs w:val="28"/>
        </w:rPr>
        <w:t>Донбасская ул., Прохладная ул., Ряжская ул.,</w:t>
      </w:r>
      <w:r w:rsidR="00255013" w:rsidRPr="003A6957">
        <w:rPr>
          <w:szCs w:val="28"/>
        </w:rPr>
        <w:t xml:space="preserve"> Элеваторная ул., Ягодная ул., 6-я Радиальная ул.</w:t>
      </w:r>
    </w:p>
    <w:p w:rsidR="0039427E" w:rsidRPr="003A6957" w:rsidRDefault="0039427E" w:rsidP="0039427E">
      <w:pPr>
        <w:widowControl/>
        <w:autoSpaceDE/>
        <w:autoSpaceDN/>
        <w:adjustRightInd/>
        <w:jc w:val="both"/>
        <w:rPr>
          <w:sz w:val="28"/>
          <w:szCs w:val="28"/>
        </w:rPr>
      </w:pPr>
      <w:r w:rsidRPr="003A6957">
        <w:rPr>
          <w:rFonts w:eastAsia="Times New Roman"/>
          <w:sz w:val="28"/>
          <w:szCs w:val="28"/>
        </w:rPr>
        <w:tab/>
        <w:t>На обслуживании   ГБУ «Жилищник р</w:t>
      </w:r>
      <w:r w:rsidR="00C44720">
        <w:rPr>
          <w:rFonts w:eastAsia="Times New Roman"/>
          <w:sz w:val="28"/>
          <w:szCs w:val="28"/>
        </w:rPr>
        <w:t>айона Бирюлёво Восточное» находя</w:t>
      </w:r>
      <w:r w:rsidRPr="003A6957">
        <w:rPr>
          <w:rFonts w:eastAsia="Times New Roman"/>
          <w:sz w:val="28"/>
          <w:szCs w:val="28"/>
        </w:rPr>
        <w:t>тся:</w:t>
      </w:r>
    </w:p>
    <w:p w:rsidR="0039427E" w:rsidRPr="003A6957" w:rsidRDefault="0039427E" w:rsidP="0039427E">
      <w:pPr>
        <w:widowControl/>
        <w:autoSpaceDE/>
        <w:autoSpaceDN/>
        <w:adjustRightInd/>
        <w:jc w:val="both"/>
        <w:rPr>
          <w:rFonts w:eastAsia="Times New Roman"/>
          <w:sz w:val="28"/>
          <w:szCs w:val="28"/>
        </w:rPr>
      </w:pPr>
      <w:r w:rsidRPr="003A6957">
        <w:rPr>
          <w:rFonts w:eastAsia="Times New Roman"/>
          <w:sz w:val="28"/>
          <w:szCs w:val="28"/>
        </w:rPr>
        <w:t xml:space="preserve">- </w:t>
      </w:r>
      <w:r w:rsidRPr="003A6957">
        <w:rPr>
          <w:rFonts w:eastAsia="Times New Roman"/>
          <w:b/>
          <w:sz w:val="28"/>
          <w:szCs w:val="28"/>
        </w:rPr>
        <w:t>2 ТПУ</w:t>
      </w:r>
      <w:r w:rsidR="00255013" w:rsidRPr="003A6957">
        <w:rPr>
          <w:rFonts w:eastAsia="Times New Roman"/>
          <w:sz w:val="28"/>
          <w:szCs w:val="28"/>
        </w:rPr>
        <w:t xml:space="preserve"> (транспортно-пересадочный узел</w:t>
      </w:r>
      <w:r w:rsidRPr="003A6957">
        <w:rPr>
          <w:rFonts w:eastAsia="Times New Roman"/>
          <w:sz w:val="28"/>
          <w:szCs w:val="28"/>
        </w:rPr>
        <w:t xml:space="preserve">), </w:t>
      </w:r>
      <w:r w:rsidRPr="003A6957">
        <w:rPr>
          <w:rFonts w:eastAsia="Times New Roman"/>
          <w:color w:val="000000"/>
          <w:sz w:val="28"/>
          <w:szCs w:val="28"/>
        </w:rPr>
        <w:t xml:space="preserve">работа </w:t>
      </w:r>
      <w:r w:rsidRPr="003A6957">
        <w:rPr>
          <w:rFonts w:eastAsia="Times New Roman"/>
          <w:sz w:val="28"/>
          <w:szCs w:val="28"/>
        </w:rPr>
        <w:t>организована в  круглосуточном режиме;</w:t>
      </w:r>
    </w:p>
    <w:p w:rsidR="0039427E" w:rsidRPr="003A6957" w:rsidRDefault="0039427E" w:rsidP="0039427E">
      <w:pPr>
        <w:widowControl/>
        <w:autoSpaceDE/>
        <w:autoSpaceDN/>
        <w:adjustRightInd/>
        <w:jc w:val="both"/>
        <w:rPr>
          <w:rFonts w:eastAsia="Times New Roman"/>
          <w:sz w:val="28"/>
          <w:szCs w:val="28"/>
        </w:rPr>
      </w:pPr>
      <w:r w:rsidRPr="003A6957">
        <w:rPr>
          <w:rFonts w:eastAsia="Times New Roman"/>
          <w:b/>
          <w:sz w:val="28"/>
          <w:szCs w:val="28"/>
        </w:rPr>
        <w:t>-</w:t>
      </w:r>
      <w:r w:rsidRPr="003A6957">
        <w:rPr>
          <w:rFonts w:eastAsia="Times New Roman"/>
          <w:sz w:val="28"/>
          <w:szCs w:val="28"/>
        </w:rPr>
        <w:t xml:space="preserve"> </w:t>
      </w:r>
      <w:r w:rsidRPr="003A6957">
        <w:rPr>
          <w:rFonts w:eastAsia="Times New Roman"/>
          <w:b/>
          <w:sz w:val="28"/>
          <w:szCs w:val="28"/>
        </w:rPr>
        <w:t xml:space="preserve"> 29 объектов  озеленения</w:t>
      </w:r>
      <w:r w:rsidR="00255013" w:rsidRPr="003A6957">
        <w:rPr>
          <w:rFonts w:eastAsia="Times New Roman"/>
          <w:b/>
          <w:sz w:val="28"/>
          <w:szCs w:val="28"/>
        </w:rPr>
        <w:t>:</w:t>
      </w:r>
      <w:r w:rsidRPr="003A6957">
        <w:rPr>
          <w:rFonts w:eastAsia="Times New Roman"/>
          <w:b/>
          <w:sz w:val="28"/>
          <w:szCs w:val="28"/>
        </w:rPr>
        <w:t xml:space="preserve">   </w:t>
      </w:r>
      <w:r w:rsidRPr="003A6957">
        <w:rPr>
          <w:rFonts w:eastAsia="Times New Roman"/>
          <w:sz w:val="28"/>
          <w:szCs w:val="28"/>
        </w:rPr>
        <w:t>общая площадь об</w:t>
      </w:r>
      <w:r w:rsidR="004C7068" w:rsidRPr="003A6957">
        <w:rPr>
          <w:rFonts w:eastAsia="Times New Roman"/>
          <w:sz w:val="28"/>
          <w:szCs w:val="28"/>
        </w:rPr>
        <w:t xml:space="preserve">ъектов озеленения -789 148,76 </w:t>
      </w:r>
      <w:r w:rsidR="00255013" w:rsidRPr="003A6957">
        <w:rPr>
          <w:rFonts w:eastAsia="Times New Roman"/>
          <w:sz w:val="28"/>
          <w:szCs w:val="28"/>
        </w:rPr>
        <w:t>кв.м.</w:t>
      </w:r>
      <w:r w:rsidRPr="003A6957">
        <w:rPr>
          <w:rFonts w:eastAsia="Times New Roman"/>
          <w:sz w:val="28"/>
          <w:szCs w:val="28"/>
        </w:rPr>
        <w:t>,</w:t>
      </w:r>
      <w:r w:rsidR="00255013" w:rsidRPr="003A6957">
        <w:rPr>
          <w:rFonts w:eastAsia="Times New Roman"/>
          <w:sz w:val="28"/>
          <w:szCs w:val="28"/>
        </w:rPr>
        <w:t xml:space="preserve"> площадь газонов – 7</w:t>
      </w:r>
      <w:r w:rsidR="004C7068" w:rsidRPr="003A6957">
        <w:rPr>
          <w:rFonts w:eastAsia="Times New Roman"/>
          <w:sz w:val="28"/>
          <w:szCs w:val="28"/>
        </w:rPr>
        <w:t>39 873</w:t>
      </w:r>
      <w:r w:rsidR="00255013" w:rsidRPr="003A6957">
        <w:rPr>
          <w:rFonts w:eastAsia="Times New Roman"/>
          <w:sz w:val="28"/>
          <w:szCs w:val="28"/>
        </w:rPr>
        <w:t>,</w:t>
      </w:r>
      <w:r w:rsidR="004C7068" w:rsidRPr="003A6957">
        <w:rPr>
          <w:rFonts w:eastAsia="Times New Roman"/>
          <w:sz w:val="28"/>
          <w:szCs w:val="28"/>
        </w:rPr>
        <w:t>3</w:t>
      </w:r>
      <w:r w:rsidR="00255013" w:rsidRPr="003A6957">
        <w:rPr>
          <w:rFonts w:eastAsia="Times New Roman"/>
          <w:sz w:val="28"/>
          <w:szCs w:val="28"/>
        </w:rPr>
        <w:t xml:space="preserve">0 </w:t>
      </w:r>
      <w:r w:rsidR="00E0738D" w:rsidRPr="003A6957">
        <w:rPr>
          <w:rFonts w:eastAsia="Times New Roman"/>
          <w:sz w:val="28"/>
          <w:szCs w:val="28"/>
        </w:rPr>
        <w:t>кв.м.</w:t>
      </w:r>
      <w:r w:rsidRPr="003A6957">
        <w:rPr>
          <w:rFonts w:eastAsia="Times New Roman"/>
          <w:sz w:val="28"/>
          <w:szCs w:val="28"/>
        </w:rPr>
        <w:t>,</w:t>
      </w:r>
      <w:r w:rsidR="004C7068" w:rsidRPr="003A6957">
        <w:rPr>
          <w:rFonts w:eastAsia="Times New Roman"/>
          <w:sz w:val="28"/>
          <w:szCs w:val="28"/>
        </w:rPr>
        <w:t xml:space="preserve"> площадь цветников – 4 453</w:t>
      </w:r>
      <w:r w:rsidR="00E0738D" w:rsidRPr="003A6957">
        <w:rPr>
          <w:rFonts w:eastAsia="Times New Roman"/>
          <w:sz w:val="28"/>
          <w:szCs w:val="28"/>
        </w:rPr>
        <w:t>,</w:t>
      </w:r>
      <w:r w:rsidR="004C7068" w:rsidRPr="003A6957">
        <w:rPr>
          <w:rFonts w:eastAsia="Times New Roman"/>
          <w:sz w:val="28"/>
          <w:szCs w:val="28"/>
        </w:rPr>
        <w:t>5</w:t>
      </w:r>
      <w:r w:rsidR="00E0738D" w:rsidRPr="003A6957">
        <w:rPr>
          <w:rFonts w:eastAsia="Times New Roman"/>
          <w:sz w:val="28"/>
          <w:szCs w:val="28"/>
        </w:rPr>
        <w:t>0 кв.м.</w:t>
      </w:r>
      <w:r w:rsidRPr="003A6957">
        <w:rPr>
          <w:rFonts w:eastAsia="Times New Roman"/>
          <w:sz w:val="28"/>
          <w:szCs w:val="28"/>
        </w:rPr>
        <w:t>, площадь</w:t>
      </w:r>
      <w:r w:rsidR="00E0738D" w:rsidRPr="003A6957">
        <w:rPr>
          <w:rFonts w:eastAsia="Times New Roman"/>
          <w:sz w:val="28"/>
          <w:szCs w:val="28"/>
        </w:rPr>
        <w:t xml:space="preserve"> под деревья – 1</w:t>
      </w:r>
      <w:r w:rsidR="004C7068" w:rsidRPr="003A6957">
        <w:rPr>
          <w:rFonts w:eastAsia="Times New Roman"/>
          <w:sz w:val="28"/>
          <w:szCs w:val="28"/>
        </w:rPr>
        <w:t>7 801</w:t>
      </w:r>
      <w:r w:rsidR="00E0738D" w:rsidRPr="003A6957">
        <w:rPr>
          <w:rFonts w:eastAsia="Times New Roman"/>
          <w:sz w:val="28"/>
          <w:szCs w:val="28"/>
        </w:rPr>
        <w:t xml:space="preserve">,50 кв.м., под кустарниками </w:t>
      </w:r>
      <w:r w:rsidR="004C7068" w:rsidRPr="003A6957">
        <w:rPr>
          <w:rFonts w:eastAsia="Times New Roman"/>
          <w:sz w:val="28"/>
          <w:szCs w:val="28"/>
        </w:rPr>
        <w:t>–</w:t>
      </w:r>
      <w:r w:rsidR="00E0738D" w:rsidRPr="003A6957">
        <w:rPr>
          <w:rFonts w:eastAsia="Times New Roman"/>
          <w:sz w:val="28"/>
          <w:szCs w:val="28"/>
        </w:rPr>
        <w:t xml:space="preserve"> 2</w:t>
      </w:r>
      <w:r w:rsidR="004C7068" w:rsidRPr="003A6957">
        <w:rPr>
          <w:rFonts w:eastAsia="Times New Roman"/>
          <w:sz w:val="28"/>
          <w:szCs w:val="28"/>
        </w:rPr>
        <w:t xml:space="preserve"> 483</w:t>
      </w:r>
      <w:r w:rsidR="00E0738D" w:rsidRPr="003A6957">
        <w:rPr>
          <w:rFonts w:eastAsia="Times New Roman"/>
          <w:sz w:val="28"/>
          <w:szCs w:val="28"/>
        </w:rPr>
        <w:t>,</w:t>
      </w:r>
      <w:r w:rsidR="004C7068" w:rsidRPr="003A6957">
        <w:rPr>
          <w:rFonts w:eastAsia="Times New Roman"/>
          <w:sz w:val="28"/>
          <w:szCs w:val="28"/>
        </w:rPr>
        <w:t>6</w:t>
      </w:r>
      <w:r w:rsidR="00E0738D" w:rsidRPr="003A6957">
        <w:rPr>
          <w:rFonts w:eastAsia="Times New Roman"/>
          <w:sz w:val="28"/>
          <w:szCs w:val="28"/>
        </w:rPr>
        <w:t>0кв.м.</w:t>
      </w:r>
      <w:r w:rsidRPr="003A6957">
        <w:rPr>
          <w:rFonts w:eastAsia="Times New Roman"/>
          <w:sz w:val="28"/>
          <w:szCs w:val="28"/>
        </w:rPr>
        <w:t>, площадь под дорожками</w:t>
      </w:r>
      <w:r w:rsidR="00E0738D" w:rsidRPr="003A6957">
        <w:rPr>
          <w:rFonts w:eastAsia="Times New Roman"/>
          <w:sz w:val="28"/>
          <w:szCs w:val="28"/>
        </w:rPr>
        <w:t xml:space="preserve"> </w:t>
      </w:r>
      <w:r w:rsidR="004C7068" w:rsidRPr="003A6957">
        <w:rPr>
          <w:rFonts w:eastAsia="Times New Roman"/>
          <w:sz w:val="28"/>
          <w:szCs w:val="28"/>
        </w:rPr>
        <w:t>– 18 151</w:t>
      </w:r>
      <w:r w:rsidR="00E0738D" w:rsidRPr="003A6957">
        <w:rPr>
          <w:rFonts w:eastAsia="Times New Roman"/>
          <w:sz w:val="28"/>
          <w:szCs w:val="28"/>
        </w:rPr>
        <w:t>,</w:t>
      </w:r>
      <w:r w:rsidR="004C7068" w:rsidRPr="003A6957">
        <w:rPr>
          <w:rFonts w:eastAsia="Times New Roman"/>
          <w:sz w:val="28"/>
          <w:szCs w:val="28"/>
        </w:rPr>
        <w:t>7</w:t>
      </w:r>
      <w:r w:rsidR="00E0738D" w:rsidRPr="003A6957">
        <w:rPr>
          <w:rFonts w:eastAsia="Times New Roman"/>
          <w:sz w:val="28"/>
          <w:szCs w:val="28"/>
        </w:rPr>
        <w:t>0 кв.м.</w:t>
      </w:r>
      <w:r w:rsidRPr="003A6957">
        <w:rPr>
          <w:rFonts w:eastAsia="Times New Roman"/>
          <w:sz w:val="28"/>
          <w:szCs w:val="28"/>
        </w:rPr>
        <w:t xml:space="preserve"> На территории района Бирюле</w:t>
      </w:r>
      <w:r w:rsidR="004C7068" w:rsidRPr="003A6957">
        <w:rPr>
          <w:rFonts w:eastAsia="Times New Roman"/>
          <w:sz w:val="28"/>
          <w:szCs w:val="28"/>
        </w:rPr>
        <w:t>во Восточное произрастает 35 603 дерева  и  8 310</w:t>
      </w:r>
      <w:r w:rsidRPr="003A6957">
        <w:rPr>
          <w:rFonts w:eastAsia="Times New Roman"/>
          <w:sz w:val="28"/>
          <w:szCs w:val="28"/>
        </w:rPr>
        <w:t xml:space="preserve"> кустарников на улицах, в парках, скверах; </w:t>
      </w:r>
    </w:p>
    <w:p w:rsidR="00E95091" w:rsidRPr="003A6957" w:rsidRDefault="00E95091" w:rsidP="00E95091">
      <w:pPr>
        <w:widowControl/>
        <w:autoSpaceDE/>
        <w:adjustRightInd/>
        <w:jc w:val="both"/>
        <w:rPr>
          <w:rFonts w:eastAsia="Times New Roman"/>
          <w:b/>
          <w:sz w:val="28"/>
          <w:szCs w:val="28"/>
        </w:rPr>
      </w:pPr>
      <w:r w:rsidRPr="003A6957">
        <w:rPr>
          <w:rFonts w:eastAsia="Times New Roman"/>
          <w:sz w:val="28"/>
          <w:szCs w:val="28"/>
        </w:rPr>
        <w:t xml:space="preserve">-   </w:t>
      </w:r>
      <w:r w:rsidRPr="003A6957">
        <w:rPr>
          <w:rFonts w:eastAsia="Times New Roman"/>
          <w:b/>
          <w:sz w:val="28"/>
          <w:szCs w:val="28"/>
        </w:rPr>
        <w:t>34  объекта дорожного хозяйства</w:t>
      </w:r>
      <w:r w:rsidRPr="003A6957">
        <w:rPr>
          <w:rFonts w:eastAsia="Times New Roman"/>
          <w:sz w:val="28"/>
          <w:szCs w:val="28"/>
        </w:rPr>
        <w:t xml:space="preserve">, </w:t>
      </w:r>
      <w:r w:rsidR="004C7068" w:rsidRPr="003A6957">
        <w:rPr>
          <w:rFonts w:eastAsia="Times New Roman"/>
          <w:sz w:val="28"/>
          <w:szCs w:val="28"/>
        </w:rPr>
        <w:t>общая площадь составляет 330 144,97</w:t>
      </w:r>
      <w:r w:rsidRPr="003A6957">
        <w:rPr>
          <w:rFonts w:eastAsia="Times New Roman"/>
          <w:sz w:val="28"/>
          <w:szCs w:val="28"/>
        </w:rPr>
        <w:t xml:space="preserve"> кв.м., санитарное состояние объектов дорожного хозяйства   удовлетворительное,  уборка производится согласно регламенту.  </w:t>
      </w:r>
    </w:p>
    <w:p w:rsidR="00E95091" w:rsidRPr="003A6957" w:rsidRDefault="00E95091" w:rsidP="00E95091">
      <w:pPr>
        <w:widowControl/>
        <w:autoSpaceDE/>
        <w:adjustRightInd/>
        <w:jc w:val="both"/>
        <w:rPr>
          <w:rFonts w:eastAsia="Times New Roman"/>
          <w:sz w:val="28"/>
          <w:szCs w:val="28"/>
        </w:rPr>
      </w:pPr>
      <w:r w:rsidRPr="003A6957">
        <w:rPr>
          <w:rFonts w:eastAsia="Times New Roman"/>
          <w:b/>
          <w:sz w:val="28"/>
          <w:szCs w:val="28"/>
        </w:rPr>
        <w:t xml:space="preserve">     </w:t>
      </w:r>
      <w:r w:rsidRPr="003A6957">
        <w:rPr>
          <w:rFonts w:eastAsia="Times New Roman"/>
          <w:sz w:val="28"/>
          <w:szCs w:val="28"/>
        </w:rPr>
        <w:t>В уборке  объектов дорожного хозяйства  и озеленения задействованы - 53  человека;  количество уборочной коммунальной техники составляет   29 единиц, снегопогрузочной 11 единиц, снеговывозящей 4 единицы, прочая сопутствующая для перевозки, прицепы и т.д – 23 единиц. Итого: 67 единиц.</w:t>
      </w:r>
    </w:p>
    <w:p w:rsidR="0039427E" w:rsidRPr="003A6957" w:rsidRDefault="0039427E" w:rsidP="0039427E">
      <w:pPr>
        <w:widowControl/>
        <w:autoSpaceDE/>
        <w:autoSpaceDN/>
        <w:adjustRightInd/>
        <w:jc w:val="both"/>
        <w:rPr>
          <w:rFonts w:eastAsia="Times New Roman"/>
          <w:sz w:val="28"/>
          <w:szCs w:val="28"/>
        </w:rPr>
      </w:pPr>
      <w:r w:rsidRPr="003A6957">
        <w:rPr>
          <w:rFonts w:eastAsia="Times New Roman"/>
          <w:sz w:val="28"/>
          <w:szCs w:val="28"/>
        </w:rPr>
        <w:tab/>
        <w:t xml:space="preserve">В ежедневном режиме проводятся работы по уборке дворовой территории, </w:t>
      </w:r>
      <w:r w:rsidR="004525AB" w:rsidRPr="003A6957">
        <w:rPr>
          <w:rFonts w:eastAsia="Times New Roman"/>
          <w:sz w:val="28"/>
          <w:szCs w:val="28"/>
        </w:rPr>
        <w:t>к</w:t>
      </w:r>
      <w:r w:rsidR="004C7068" w:rsidRPr="003A6957">
        <w:rPr>
          <w:rFonts w:eastAsia="Times New Roman"/>
          <w:sz w:val="28"/>
          <w:szCs w:val="28"/>
        </w:rPr>
        <w:t>онтейнерных площадок и ОДХ.</w:t>
      </w:r>
    </w:p>
    <w:p w:rsidR="0039427E" w:rsidRPr="003A6957" w:rsidRDefault="0039427E" w:rsidP="0039427E">
      <w:pPr>
        <w:widowControl/>
        <w:autoSpaceDE/>
        <w:autoSpaceDN/>
        <w:adjustRightInd/>
        <w:ind w:firstLine="708"/>
        <w:jc w:val="both"/>
        <w:rPr>
          <w:rFonts w:eastAsia="Times New Roman"/>
          <w:sz w:val="28"/>
          <w:szCs w:val="28"/>
        </w:rPr>
      </w:pPr>
      <w:r w:rsidRPr="003A6957">
        <w:rPr>
          <w:rFonts w:eastAsia="Times New Roman"/>
          <w:sz w:val="28"/>
          <w:szCs w:val="28"/>
        </w:rPr>
        <w:t xml:space="preserve">При проведении противогололедной обработки дворовых территорий, внутриквартальных проездов, парковок, пешеходных зон, входных групп в районе в зимний период используется твердый комбинированный ПГМ.               </w:t>
      </w:r>
    </w:p>
    <w:p w:rsidR="00E95091" w:rsidRPr="003A6957" w:rsidRDefault="0039427E" w:rsidP="00E95091">
      <w:pPr>
        <w:widowControl/>
        <w:autoSpaceDE/>
        <w:adjustRightInd/>
        <w:jc w:val="both"/>
        <w:rPr>
          <w:rFonts w:eastAsia="Times New Roman"/>
          <w:sz w:val="28"/>
          <w:szCs w:val="28"/>
        </w:rPr>
      </w:pPr>
      <w:r w:rsidRPr="003A6957">
        <w:rPr>
          <w:rFonts w:eastAsia="Times New Roman"/>
          <w:sz w:val="28"/>
          <w:szCs w:val="28"/>
        </w:rPr>
        <w:t xml:space="preserve">      </w:t>
      </w:r>
      <w:r w:rsidR="00E95091" w:rsidRPr="003A6957">
        <w:rPr>
          <w:rFonts w:eastAsia="Times New Roman"/>
          <w:sz w:val="28"/>
          <w:szCs w:val="28"/>
        </w:rPr>
        <w:t>Для работы на территории в зимний период подготовлено уборочной техники и инвентаря:</w:t>
      </w:r>
    </w:p>
    <w:p w:rsidR="00E95091" w:rsidRPr="003A6957" w:rsidRDefault="00E95091" w:rsidP="00E95091">
      <w:pPr>
        <w:widowControl/>
        <w:autoSpaceDE/>
        <w:adjustRightInd/>
        <w:jc w:val="both"/>
        <w:rPr>
          <w:rFonts w:eastAsia="Times New Roman"/>
          <w:sz w:val="28"/>
          <w:szCs w:val="28"/>
        </w:rPr>
      </w:pPr>
      <w:r w:rsidRPr="003A6957">
        <w:rPr>
          <w:rFonts w:eastAsia="Times New Roman"/>
          <w:sz w:val="28"/>
          <w:szCs w:val="28"/>
        </w:rPr>
        <w:t>-</w:t>
      </w:r>
      <w:r w:rsidR="009A4480">
        <w:rPr>
          <w:rFonts w:eastAsia="Times New Roman"/>
          <w:sz w:val="28"/>
          <w:szCs w:val="28"/>
        </w:rPr>
        <w:t xml:space="preserve"> </w:t>
      </w:r>
      <w:r w:rsidRPr="003A6957">
        <w:rPr>
          <w:rFonts w:eastAsia="Times New Roman"/>
          <w:sz w:val="28"/>
          <w:szCs w:val="28"/>
        </w:rPr>
        <w:t>трактора (плужно-щеточные)</w:t>
      </w:r>
      <w:r w:rsidR="009A4480">
        <w:rPr>
          <w:rFonts w:eastAsia="Times New Roman"/>
          <w:sz w:val="28"/>
          <w:szCs w:val="28"/>
        </w:rPr>
        <w:t xml:space="preserve"> </w:t>
      </w:r>
      <w:r w:rsidRPr="003A6957">
        <w:rPr>
          <w:rFonts w:eastAsia="Times New Roman"/>
          <w:sz w:val="28"/>
          <w:szCs w:val="28"/>
        </w:rPr>
        <w:t>- 11 ед.</w:t>
      </w:r>
    </w:p>
    <w:p w:rsidR="00E95091" w:rsidRPr="003A6957" w:rsidRDefault="00E95091" w:rsidP="00E95091">
      <w:pPr>
        <w:widowControl/>
        <w:autoSpaceDE/>
        <w:adjustRightInd/>
        <w:jc w:val="both"/>
        <w:rPr>
          <w:rFonts w:eastAsia="Times New Roman"/>
          <w:sz w:val="28"/>
          <w:szCs w:val="28"/>
        </w:rPr>
      </w:pPr>
      <w:r w:rsidRPr="003A6957">
        <w:rPr>
          <w:rFonts w:eastAsia="Times New Roman"/>
          <w:sz w:val="28"/>
          <w:szCs w:val="28"/>
        </w:rPr>
        <w:t>-</w:t>
      </w:r>
      <w:r w:rsidR="009A4480">
        <w:rPr>
          <w:rFonts w:eastAsia="Times New Roman"/>
          <w:sz w:val="28"/>
          <w:szCs w:val="28"/>
        </w:rPr>
        <w:t xml:space="preserve"> </w:t>
      </w:r>
      <w:r w:rsidRPr="003A6957">
        <w:rPr>
          <w:rFonts w:eastAsia="Times New Roman"/>
          <w:sz w:val="28"/>
          <w:szCs w:val="28"/>
        </w:rPr>
        <w:t>тротуарно-уборочная, распределитель ПГМ -</w:t>
      </w:r>
      <w:r w:rsidR="009A4480">
        <w:rPr>
          <w:rFonts w:eastAsia="Times New Roman"/>
          <w:sz w:val="28"/>
          <w:szCs w:val="28"/>
        </w:rPr>
        <w:t xml:space="preserve"> </w:t>
      </w:r>
      <w:r w:rsidRPr="003A6957">
        <w:rPr>
          <w:rFonts w:eastAsia="Times New Roman"/>
          <w:sz w:val="28"/>
          <w:szCs w:val="28"/>
        </w:rPr>
        <w:t>8 ед.</w:t>
      </w:r>
    </w:p>
    <w:p w:rsidR="00E95091" w:rsidRPr="003A6957" w:rsidRDefault="00E95091" w:rsidP="00E95091">
      <w:pPr>
        <w:widowControl/>
        <w:autoSpaceDE/>
        <w:adjustRightInd/>
        <w:jc w:val="both"/>
        <w:rPr>
          <w:rFonts w:eastAsia="Times New Roman"/>
          <w:sz w:val="28"/>
          <w:szCs w:val="28"/>
        </w:rPr>
      </w:pPr>
      <w:r w:rsidRPr="003A6957">
        <w:rPr>
          <w:rFonts w:eastAsia="Times New Roman"/>
          <w:sz w:val="28"/>
          <w:szCs w:val="28"/>
        </w:rPr>
        <w:t>- погрузчик (фронтальный) -</w:t>
      </w:r>
      <w:r w:rsidR="009A4480">
        <w:rPr>
          <w:rFonts w:eastAsia="Times New Roman"/>
          <w:sz w:val="28"/>
          <w:szCs w:val="28"/>
        </w:rPr>
        <w:t xml:space="preserve"> </w:t>
      </w:r>
      <w:r w:rsidRPr="003A6957">
        <w:rPr>
          <w:rFonts w:eastAsia="Times New Roman"/>
          <w:sz w:val="28"/>
          <w:szCs w:val="28"/>
        </w:rPr>
        <w:t>9 ед.</w:t>
      </w:r>
    </w:p>
    <w:p w:rsidR="00E95091" w:rsidRPr="003A6957" w:rsidRDefault="00E95091" w:rsidP="00E95091">
      <w:pPr>
        <w:widowControl/>
        <w:autoSpaceDE/>
        <w:adjustRightInd/>
        <w:jc w:val="both"/>
        <w:rPr>
          <w:rFonts w:eastAsia="Times New Roman"/>
          <w:sz w:val="28"/>
          <w:szCs w:val="28"/>
        </w:rPr>
      </w:pPr>
      <w:r w:rsidRPr="003A6957">
        <w:rPr>
          <w:rFonts w:eastAsia="Times New Roman"/>
          <w:sz w:val="28"/>
          <w:szCs w:val="28"/>
        </w:rPr>
        <w:t>-</w:t>
      </w:r>
      <w:r w:rsidR="009A4480">
        <w:rPr>
          <w:rFonts w:eastAsia="Times New Roman"/>
          <w:sz w:val="28"/>
          <w:szCs w:val="28"/>
        </w:rPr>
        <w:t xml:space="preserve"> </w:t>
      </w:r>
      <w:r w:rsidRPr="003A6957">
        <w:rPr>
          <w:rFonts w:eastAsia="Times New Roman"/>
          <w:sz w:val="28"/>
          <w:szCs w:val="28"/>
        </w:rPr>
        <w:t>дорожно-уборочные машины -</w:t>
      </w:r>
      <w:r w:rsidR="009A4480">
        <w:rPr>
          <w:rFonts w:eastAsia="Times New Roman"/>
          <w:sz w:val="28"/>
          <w:szCs w:val="28"/>
        </w:rPr>
        <w:t xml:space="preserve"> </w:t>
      </w:r>
      <w:r w:rsidRPr="003A6957">
        <w:rPr>
          <w:rFonts w:eastAsia="Times New Roman"/>
          <w:sz w:val="28"/>
          <w:szCs w:val="28"/>
        </w:rPr>
        <w:t>9 ед.</w:t>
      </w:r>
    </w:p>
    <w:p w:rsidR="00E95091" w:rsidRPr="003A6957" w:rsidRDefault="00E95091" w:rsidP="00E95091">
      <w:pPr>
        <w:widowControl/>
        <w:autoSpaceDE/>
        <w:adjustRightInd/>
        <w:jc w:val="both"/>
        <w:rPr>
          <w:rFonts w:eastAsia="Times New Roman"/>
          <w:sz w:val="28"/>
          <w:szCs w:val="28"/>
        </w:rPr>
      </w:pPr>
      <w:r w:rsidRPr="003A6957">
        <w:rPr>
          <w:rFonts w:eastAsia="Times New Roman"/>
          <w:sz w:val="28"/>
          <w:szCs w:val="28"/>
        </w:rPr>
        <w:t>-</w:t>
      </w:r>
      <w:r w:rsidR="009A4480">
        <w:rPr>
          <w:rFonts w:eastAsia="Times New Roman"/>
          <w:sz w:val="28"/>
          <w:szCs w:val="28"/>
        </w:rPr>
        <w:t xml:space="preserve"> </w:t>
      </w:r>
      <w:r w:rsidRPr="003A6957">
        <w:rPr>
          <w:rFonts w:eastAsia="Times New Roman"/>
          <w:sz w:val="28"/>
          <w:szCs w:val="28"/>
        </w:rPr>
        <w:t>снегопогрузчик лаповый -</w:t>
      </w:r>
      <w:r w:rsidR="009A4480">
        <w:rPr>
          <w:rFonts w:eastAsia="Times New Roman"/>
          <w:sz w:val="28"/>
          <w:szCs w:val="28"/>
        </w:rPr>
        <w:t xml:space="preserve"> </w:t>
      </w:r>
      <w:r w:rsidRPr="003A6957">
        <w:rPr>
          <w:rFonts w:eastAsia="Times New Roman"/>
          <w:sz w:val="28"/>
          <w:szCs w:val="28"/>
        </w:rPr>
        <w:t>2 ед.</w:t>
      </w:r>
    </w:p>
    <w:p w:rsidR="00E95091" w:rsidRPr="003A6957" w:rsidRDefault="00E95091" w:rsidP="00E95091">
      <w:pPr>
        <w:widowControl/>
        <w:autoSpaceDE/>
        <w:adjustRightInd/>
        <w:jc w:val="both"/>
        <w:rPr>
          <w:rFonts w:eastAsia="Times New Roman"/>
          <w:sz w:val="28"/>
          <w:szCs w:val="28"/>
        </w:rPr>
      </w:pPr>
      <w:r w:rsidRPr="003A6957">
        <w:rPr>
          <w:rFonts w:eastAsia="Times New Roman"/>
          <w:sz w:val="28"/>
          <w:szCs w:val="28"/>
        </w:rPr>
        <w:t>-</w:t>
      </w:r>
      <w:r w:rsidR="009A4480">
        <w:rPr>
          <w:rFonts w:eastAsia="Times New Roman"/>
          <w:sz w:val="28"/>
          <w:szCs w:val="28"/>
        </w:rPr>
        <w:t xml:space="preserve"> </w:t>
      </w:r>
      <w:r w:rsidRPr="003A6957">
        <w:rPr>
          <w:rFonts w:eastAsia="Times New Roman"/>
          <w:sz w:val="28"/>
          <w:szCs w:val="28"/>
        </w:rPr>
        <w:t>ротор -</w:t>
      </w:r>
      <w:r w:rsidR="009A4480">
        <w:rPr>
          <w:rFonts w:eastAsia="Times New Roman"/>
          <w:sz w:val="28"/>
          <w:szCs w:val="28"/>
        </w:rPr>
        <w:t xml:space="preserve"> </w:t>
      </w:r>
      <w:r w:rsidRPr="003A6957">
        <w:rPr>
          <w:rFonts w:eastAsia="Times New Roman"/>
          <w:sz w:val="28"/>
          <w:szCs w:val="28"/>
        </w:rPr>
        <w:t>1 ед.</w:t>
      </w:r>
    </w:p>
    <w:p w:rsidR="00E95091" w:rsidRPr="003A6957" w:rsidRDefault="00E95091" w:rsidP="00E95091">
      <w:pPr>
        <w:widowControl/>
        <w:autoSpaceDE/>
        <w:adjustRightInd/>
        <w:jc w:val="both"/>
        <w:rPr>
          <w:rFonts w:eastAsia="Times New Roman"/>
          <w:sz w:val="28"/>
          <w:szCs w:val="28"/>
        </w:rPr>
      </w:pPr>
      <w:r w:rsidRPr="003A6957">
        <w:rPr>
          <w:rFonts w:eastAsia="Times New Roman"/>
          <w:sz w:val="28"/>
          <w:szCs w:val="28"/>
        </w:rPr>
        <w:t>-</w:t>
      </w:r>
      <w:r w:rsidR="009A4480">
        <w:rPr>
          <w:rFonts w:eastAsia="Times New Roman"/>
          <w:sz w:val="28"/>
          <w:szCs w:val="28"/>
        </w:rPr>
        <w:t xml:space="preserve"> </w:t>
      </w:r>
      <w:r w:rsidRPr="003A6957">
        <w:rPr>
          <w:rFonts w:eastAsia="Times New Roman"/>
          <w:sz w:val="28"/>
          <w:szCs w:val="28"/>
        </w:rPr>
        <w:t>самосвал -</w:t>
      </w:r>
      <w:r w:rsidR="009A4480">
        <w:rPr>
          <w:rFonts w:eastAsia="Times New Roman"/>
          <w:sz w:val="28"/>
          <w:szCs w:val="28"/>
        </w:rPr>
        <w:t xml:space="preserve"> </w:t>
      </w:r>
      <w:r w:rsidRPr="003A6957">
        <w:rPr>
          <w:rFonts w:eastAsia="Times New Roman"/>
          <w:sz w:val="28"/>
          <w:szCs w:val="28"/>
        </w:rPr>
        <w:t>4 ед.</w:t>
      </w:r>
    </w:p>
    <w:p w:rsidR="00E95091" w:rsidRPr="003A6957" w:rsidRDefault="00E95091" w:rsidP="00E95091">
      <w:pPr>
        <w:widowControl/>
        <w:autoSpaceDE/>
        <w:adjustRightInd/>
        <w:jc w:val="both"/>
        <w:rPr>
          <w:rFonts w:eastAsia="Times New Roman"/>
          <w:sz w:val="28"/>
          <w:szCs w:val="28"/>
        </w:rPr>
      </w:pPr>
      <w:r w:rsidRPr="003A6957">
        <w:rPr>
          <w:rFonts w:eastAsia="Times New Roman"/>
          <w:sz w:val="28"/>
          <w:szCs w:val="28"/>
        </w:rPr>
        <w:t>Итого: 44 единицы.</w:t>
      </w:r>
    </w:p>
    <w:p w:rsidR="0039427E" w:rsidRPr="003A6957" w:rsidRDefault="004C7068" w:rsidP="00E95091">
      <w:pPr>
        <w:widowControl/>
        <w:autoSpaceDE/>
        <w:autoSpaceDN/>
        <w:adjustRightInd/>
        <w:jc w:val="both"/>
        <w:rPr>
          <w:rFonts w:eastAsia="Times New Roman"/>
          <w:sz w:val="28"/>
          <w:szCs w:val="28"/>
        </w:rPr>
      </w:pPr>
      <w:r w:rsidRPr="003A6957">
        <w:rPr>
          <w:rFonts w:eastAsia="Times New Roman"/>
          <w:sz w:val="28"/>
          <w:szCs w:val="28"/>
        </w:rPr>
        <w:t xml:space="preserve">    </w:t>
      </w:r>
      <w:r w:rsidR="006F18D6" w:rsidRPr="003A6957">
        <w:rPr>
          <w:rFonts w:eastAsia="Times New Roman"/>
          <w:sz w:val="28"/>
          <w:szCs w:val="28"/>
        </w:rPr>
        <w:t xml:space="preserve"> В </w:t>
      </w:r>
      <w:r w:rsidR="0039427E" w:rsidRPr="003A6957">
        <w:rPr>
          <w:rFonts w:eastAsia="Times New Roman"/>
          <w:sz w:val="28"/>
          <w:szCs w:val="28"/>
        </w:rPr>
        <w:t>ГБУ города Москвы «Жилищник района Бирюлево Восточное» вся автомобильная и самоходная техника сдана к эксплуатации в осенне-зимний период 2</w:t>
      </w:r>
      <w:r w:rsidR="002619E4" w:rsidRPr="003A6957">
        <w:rPr>
          <w:rFonts w:eastAsia="Times New Roman"/>
          <w:sz w:val="28"/>
          <w:szCs w:val="28"/>
        </w:rPr>
        <w:t>021-2022</w:t>
      </w:r>
      <w:r w:rsidR="00B74438" w:rsidRPr="003A6957">
        <w:rPr>
          <w:rFonts w:eastAsia="Times New Roman"/>
          <w:sz w:val="28"/>
          <w:szCs w:val="28"/>
        </w:rPr>
        <w:t xml:space="preserve"> гг. согласно графику</w:t>
      </w:r>
      <w:r w:rsidR="006F18D6" w:rsidRPr="003A6957">
        <w:rPr>
          <w:rFonts w:eastAsia="Times New Roman"/>
          <w:sz w:val="28"/>
          <w:szCs w:val="28"/>
        </w:rPr>
        <w:t xml:space="preserve"> </w:t>
      </w:r>
      <w:r w:rsidR="0039427E" w:rsidRPr="003A6957">
        <w:rPr>
          <w:rFonts w:eastAsia="Times New Roman"/>
          <w:sz w:val="28"/>
          <w:szCs w:val="28"/>
        </w:rPr>
        <w:t xml:space="preserve"> Гостехнадзору и  ГБУ «Доринвест» </w:t>
      </w:r>
    </w:p>
    <w:p w:rsidR="0039427E" w:rsidRPr="003A6957" w:rsidRDefault="0039427E" w:rsidP="0039427E">
      <w:pPr>
        <w:widowControl/>
        <w:autoSpaceDE/>
        <w:autoSpaceDN/>
        <w:adjustRightInd/>
        <w:ind w:firstLine="708"/>
        <w:jc w:val="both"/>
        <w:rPr>
          <w:rFonts w:eastAsia="Times New Roman"/>
          <w:sz w:val="28"/>
          <w:szCs w:val="28"/>
        </w:rPr>
      </w:pPr>
      <w:r w:rsidRPr="003A6957">
        <w:rPr>
          <w:rFonts w:eastAsia="Times New Roman"/>
          <w:sz w:val="28"/>
          <w:szCs w:val="28"/>
        </w:rPr>
        <w:t xml:space="preserve">В настоящее время вся коммунальная техника находится в технически исправном состоянии. </w:t>
      </w:r>
    </w:p>
    <w:p w:rsidR="0039427E" w:rsidRPr="003A6957" w:rsidRDefault="0039427E" w:rsidP="00405AB9">
      <w:pPr>
        <w:jc w:val="both"/>
        <w:rPr>
          <w:sz w:val="28"/>
          <w:szCs w:val="28"/>
        </w:rPr>
      </w:pPr>
      <w:r w:rsidRPr="003A6957">
        <w:rPr>
          <w:sz w:val="28"/>
          <w:szCs w:val="28"/>
        </w:rPr>
        <w:tab/>
        <w:t xml:space="preserve"> </w:t>
      </w:r>
    </w:p>
    <w:p w:rsidR="0039427E" w:rsidRPr="003A6957" w:rsidRDefault="0039427E" w:rsidP="0039427E">
      <w:pPr>
        <w:pStyle w:val="ConsPlusNonformat"/>
        <w:widowControl/>
        <w:ind w:firstLine="720"/>
        <w:jc w:val="both"/>
        <w:rPr>
          <w:rFonts w:ascii="Times New Roman" w:hAnsi="Times New Roman" w:cs="Times New Roman"/>
          <w:sz w:val="28"/>
          <w:szCs w:val="28"/>
        </w:rPr>
      </w:pPr>
    </w:p>
    <w:p w:rsidR="00405AB9" w:rsidRDefault="00405AB9" w:rsidP="00405AB9">
      <w:pPr>
        <w:jc w:val="both"/>
        <w:rPr>
          <w:sz w:val="28"/>
          <w:szCs w:val="28"/>
        </w:rPr>
      </w:pPr>
    </w:p>
    <w:p w:rsidR="007A4506" w:rsidRDefault="007A4506" w:rsidP="00405AB9">
      <w:pPr>
        <w:jc w:val="both"/>
        <w:rPr>
          <w:sz w:val="28"/>
          <w:szCs w:val="28"/>
        </w:rPr>
      </w:pPr>
    </w:p>
    <w:p w:rsidR="007A4506" w:rsidRDefault="007A4506" w:rsidP="00405AB9">
      <w:pPr>
        <w:jc w:val="both"/>
        <w:rPr>
          <w:sz w:val="28"/>
          <w:szCs w:val="28"/>
        </w:rPr>
      </w:pPr>
    </w:p>
    <w:p w:rsidR="007A4506" w:rsidRPr="003A6957" w:rsidRDefault="007A4506" w:rsidP="00405AB9">
      <w:pPr>
        <w:jc w:val="both"/>
        <w:rPr>
          <w:sz w:val="28"/>
          <w:szCs w:val="28"/>
        </w:rPr>
      </w:pPr>
    </w:p>
    <w:p w:rsidR="00405AB9" w:rsidRPr="003A6957" w:rsidRDefault="00405AB9" w:rsidP="00405AB9">
      <w:pPr>
        <w:pStyle w:val="a4"/>
        <w:rPr>
          <w:rFonts w:ascii="Times New Roman" w:hAnsi="Times New Roman"/>
          <w:sz w:val="28"/>
          <w:szCs w:val="28"/>
        </w:rPr>
      </w:pPr>
      <w:r w:rsidRPr="003A6957">
        <w:rPr>
          <w:rFonts w:ascii="Times New Roman" w:hAnsi="Times New Roman"/>
          <w:sz w:val="28"/>
          <w:szCs w:val="28"/>
        </w:rPr>
        <w:tab/>
      </w:r>
    </w:p>
    <w:p w:rsidR="0066694C" w:rsidRDefault="0066694C" w:rsidP="00D10033">
      <w:pPr>
        <w:widowControl/>
        <w:autoSpaceDE/>
        <w:adjustRightInd/>
        <w:jc w:val="center"/>
        <w:rPr>
          <w:rFonts w:eastAsia="Times New Roman"/>
          <w:b/>
          <w:sz w:val="28"/>
          <w:szCs w:val="28"/>
        </w:rPr>
      </w:pPr>
    </w:p>
    <w:p w:rsidR="00D10033" w:rsidRPr="003A6957" w:rsidRDefault="00D10033" w:rsidP="00D10033">
      <w:pPr>
        <w:widowControl/>
        <w:autoSpaceDE/>
        <w:adjustRightInd/>
        <w:jc w:val="center"/>
        <w:rPr>
          <w:rFonts w:eastAsia="Times New Roman"/>
          <w:b/>
          <w:sz w:val="28"/>
          <w:szCs w:val="28"/>
        </w:rPr>
      </w:pPr>
      <w:r w:rsidRPr="003A6957">
        <w:rPr>
          <w:rFonts w:eastAsia="Times New Roman"/>
          <w:b/>
          <w:sz w:val="28"/>
          <w:szCs w:val="28"/>
        </w:rPr>
        <w:t xml:space="preserve">В рамках безопасности дорожного движения </w:t>
      </w:r>
      <w:r w:rsidR="00E95091" w:rsidRPr="003A6957">
        <w:rPr>
          <w:rFonts w:eastAsia="Times New Roman"/>
          <w:b/>
          <w:sz w:val="28"/>
          <w:szCs w:val="28"/>
        </w:rPr>
        <w:t>выполнены следующие работы на 7</w:t>
      </w:r>
      <w:r w:rsidR="00FD2389">
        <w:rPr>
          <w:rFonts w:eastAsia="Times New Roman"/>
          <w:b/>
          <w:sz w:val="28"/>
          <w:szCs w:val="28"/>
        </w:rPr>
        <w:t>-м</w:t>
      </w:r>
      <w:r w:rsidRPr="003A6957">
        <w:rPr>
          <w:rFonts w:eastAsia="Times New Roman"/>
          <w:b/>
          <w:sz w:val="28"/>
          <w:szCs w:val="28"/>
        </w:rPr>
        <w:t>и объектах.</w:t>
      </w:r>
    </w:p>
    <w:p w:rsidR="00E95091" w:rsidRPr="003A6957" w:rsidRDefault="00E95091" w:rsidP="00D10033">
      <w:pPr>
        <w:widowControl/>
        <w:autoSpaceDE/>
        <w:adjustRightInd/>
        <w:jc w:val="center"/>
        <w:rPr>
          <w:rFonts w:eastAsia="Times New Roman"/>
          <w:b/>
          <w:sz w:val="28"/>
          <w:szCs w:val="28"/>
        </w:rPr>
      </w:pPr>
    </w:p>
    <w:p w:rsidR="00E95091" w:rsidRPr="003A6957" w:rsidRDefault="00E95091" w:rsidP="00E95091">
      <w:pPr>
        <w:widowControl/>
        <w:autoSpaceDE/>
        <w:adjustRightInd/>
        <w:jc w:val="center"/>
        <w:rPr>
          <w:rFonts w:eastAsia="Times New Roman"/>
          <w:b/>
          <w:sz w:val="28"/>
          <w:szCs w:val="28"/>
          <w:u w:val="single"/>
        </w:rPr>
      </w:pPr>
    </w:p>
    <w:tbl>
      <w:tblPr>
        <w:tblStyle w:val="af7"/>
        <w:tblW w:w="0" w:type="auto"/>
        <w:tblLook w:val="04A0" w:firstRow="1" w:lastRow="0" w:firstColumn="1" w:lastColumn="0" w:noHBand="0" w:noVBand="1"/>
      </w:tblPr>
      <w:tblGrid>
        <w:gridCol w:w="898"/>
        <w:gridCol w:w="4118"/>
        <w:gridCol w:w="4329"/>
      </w:tblGrid>
      <w:tr w:rsidR="00E95091" w:rsidRPr="003A6957" w:rsidTr="004D304D">
        <w:tc>
          <w:tcPr>
            <w:tcW w:w="898" w:type="dxa"/>
            <w:tcBorders>
              <w:top w:val="single" w:sz="4" w:space="0" w:color="auto"/>
              <w:left w:val="single" w:sz="4" w:space="0" w:color="auto"/>
              <w:bottom w:val="single" w:sz="4" w:space="0" w:color="auto"/>
              <w:right w:val="single" w:sz="4" w:space="0" w:color="auto"/>
            </w:tcBorders>
            <w:hideMark/>
          </w:tcPr>
          <w:p w:rsidR="00E95091" w:rsidRPr="007A4506" w:rsidRDefault="00E95091" w:rsidP="004D304D">
            <w:pPr>
              <w:widowControl/>
              <w:autoSpaceDE/>
              <w:adjustRightInd/>
              <w:jc w:val="center"/>
              <w:rPr>
                <w:rFonts w:eastAsia="Times New Roman"/>
                <w:b/>
                <w:sz w:val="28"/>
                <w:szCs w:val="28"/>
              </w:rPr>
            </w:pPr>
            <w:r w:rsidRPr="007A4506">
              <w:rPr>
                <w:rFonts w:eastAsia="Times New Roman"/>
                <w:b/>
                <w:sz w:val="28"/>
                <w:szCs w:val="28"/>
              </w:rPr>
              <w:t>№п/п</w:t>
            </w:r>
          </w:p>
        </w:tc>
        <w:tc>
          <w:tcPr>
            <w:tcW w:w="4118" w:type="dxa"/>
            <w:tcBorders>
              <w:top w:val="single" w:sz="4" w:space="0" w:color="auto"/>
              <w:left w:val="single" w:sz="4" w:space="0" w:color="auto"/>
              <w:bottom w:val="single" w:sz="4" w:space="0" w:color="auto"/>
              <w:right w:val="single" w:sz="4" w:space="0" w:color="auto"/>
            </w:tcBorders>
            <w:hideMark/>
          </w:tcPr>
          <w:p w:rsidR="00E95091" w:rsidRPr="007A4506" w:rsidRDefault="00E95091" w:rsidP="004D304D">
            <w:pPr>
              <w:widowControl/>
              <w:autoSpaceDE/>
              <w:adjustRightInd/>
              <w:jc w:val="center"/>
              <w:rPr>
                <w:rFonts w:eastAsia="Times New Roman"/>
                <w:b/>
                <w:sz w:val="28"/>
                <w:szCs w:val="28"/>
              </w:rPr>
            </w:pPr>
            <w:r w:rsidRPr="007A4506">
              <w:rPr>
                <w:rFonts w:eastAsia="Times New Roman"/>
                <w:b/>
                <w:sz w:val="28"/>
                <w:szCs w:val="28"/>
              </w:rPr>
              <w:t>Адрес</w:t>
            </w:r>
          </w:p>
        </w:tc>
        <w:tc>
          <w:tcPr>
            <w:tcW w:w="4329" w:type="dxa"/>
            <w:tcBorders>
              <w:top w:val="single" w:sz="4" w:space="0" w:color="auto"/>
              <w:left w:val="single" w:sz="4" w:space="0" w:color="auto"/>
              <w:bottom w:val="single" w:sz="4" w:space="0" w:color="auto"/>
              <w:right w:val="single" w:sz="4" w:space="0" w:color="auto"/>
            </w:tcBorders>
            <w:hideMark/>
          </w:tcPr>
          <w:p w:rsidR="00E95091" w:rsidRPr="007A4506" w:rsidRDefault="00E95091" w:rsidP="004D304D">
            <w:pPr>
              <w:widowControl/>
              <w:autoSpaceDE/>
              <w:adjustRightInd/>
              <w:jc w:val="center"/>
              <w:rPr>
                <w:rFonts w:eastAsia="Times New Roman"/>
                <w:b/>
                <w:sz w:val="28"/>
                <w:szCs w:val="28"/>
              </w:rPr>
            </w:pPr>
            <w:r w:rsidRPr="007A4506">
              <w:rPr>
                <w:rFonts w:eastAsia="Times New Roman"/>
                <w:b/>
                <w:sz w:val="28"/>
                <w:szCs w:val="28"/>
              </w:rPr>
              <w:t>Мероприятия</w:t>
            </w:r>
          </w:p>
        </w:tc>
      </w:tr>
      <w:tr w:rsidR="00E95091" w:rsidRPr="003A6957" w:rsidTr="004D304D">
        <w:tc>
          <w:tcPr>
            <w:tcW w:w="898" w:type="dxa"/>
            <w:tcBorders>
              <w:top w:val="single" w:sz="4" w:space="0" w:color="auto"/>
              <w:left w:val="single" w:sz="4" w:space="0" w:color="auto"/>
              <w:bottom w:val="single" w:sz="4" w:space="0" w:color="auto"/>
              <w:right w:val="single" w:sz="4" w:space="0" w:color="auto"/>
            </w:tcBorders>
            <w:hideMark/>
          </w:tcPr>
          <w:p w:rsidR="00E95091" w:rsidRPr="00FD2389" w:rsidRDefault="00E95091" w:rsidP="004D304D">
            <w:pPr>
              <w:widowControl/>
              <w:autoSpaceDE/>
              <w:adjustRightInd/>
              <w:jc w:val="center"/>
              <w:rPr>
                <w:rFonts w:eastAsia="Times New Roman"/>
                <w:sz w:val="28"/>
                <w:szCs w:val="28"/>
              </w:rPr>
            </w:pPr>
            <w:r w:rsidRPr="00FD2389">
              <w:rPr>
                <w:rFonts w:eastAsia="Times New Roman"/>
                <w:sz w:val="28"/>
                <w:szCs w:val="28"/>
              </w:rPr>
              <w:t>1</w:t>
            </w:r>
          </w:p>
        </w:tc>
        <w:tc>
          <w:tcPr>
            <w:tcW w:w="4118"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ул. Ягодная</w:t>
            </w:r>
            <w:r w:rsidR="0020026D">
              <w:rPr>
                <w:sz w:val="28"/>
                <w:szCs w:val="28"/>
              </w:rPr>
              <w:t>,</w:t>
            </w:r>
            <w:r w:rsidRPr="003A6957">
              <w:rPr>
                <w:sz w:val="28"/>
                <w:szCs w:val="28"/>
              </w:rPr>
              <w:t xml:space="preserve"> д.12А</w:t>
            </w:r>
          </w:p>
        </w:tc>
        <w:tc>
          <w:tcPr>
            <w:tcW w:w="4329"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Обустройство тротуара</w:t>
            </w:r>
          </w:p>
        </w:tc>
      </w:tr>
      <w:tr w:rsidR="00E95091" w:rsidRPr="003A6957" w:rsidTr="004D304D">
        <w:tc>
          <w:tcPr>
            <w:tcW w:w="898" w:type="dxa"/>
            <w:tcBorders>
              <w:top w:val="single" w:sz="4" w:space="0" w:color="auto"/>
              <w:left w:val="single" w:sz="4" w:space="0" w:color="auto"/>
              <w:bottom w:val="single" w:sz="4" w:space="0" w:color="auto"/>
              <w:right w:val="single" w:sz="4" w:space="0" w:color="auto"/>
            </w:tcBorders>
            <w:hideMark/>
          </w:tcPr>
          <w:p w:rsidR="00E95091" w:rsidRPr="00FD2389" w:rsidRDefault="00E95091" w:rsidP="004D304D">
            <w:pPr>
              <w:widowControl/>
              <w:autoSpaceDE/>
              <w:adjustRightInd/>
              <w:jc w:val="center"/>
              <w:rPr>
                <w:rFonts w:eastAsia="Times New Roman"/>
                <w:sz w:val="28"/>
                <w:szCs w:val="28"/>
              </w:rPr>
            </w:pPr>
            <w:r w:rsidRPr="00FD2389">
              <w:rPr>
                <w:rFonts w:eastAsia="Times New Roman"/>
                <w:sz w:val="28"/>
                <w:szCs w:val="28"/>
              </w:rPr>
              <w:t>2</w:t>
            </w:r>
          </w:p>
        </w:tc>
        <w:tc>
          <w:tcPr>
            <w:tcW w:w="4118"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ул. Михневская</w:t>
            </w:r>
            <w:r w:rsidR="0020026D">
              <w:rPr>
                <w:sz w:val="28"/>
                <w:szCs w:val="28"/>
              </w:rPr>
              <w:t>,</w:t>
            </w:r>
            <w:r w:rsidRPr="003A6957">
              <w:rPr>
                <w:sz w:val="28"/>
                <w:szCs w:val="28"/>
              </w:rPr>
              <w:t xml:space="preserve"> д.8 (по Проектируемому проезду № 6800)</w:t>
            </w:r>
          </w:p>
        </w:tc>
        <w:tc>
          <w:tcPr>
            <w:tcW w:w="4329"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Упорядочивание парковки транспортных средств</w:t>
            </w:r>
          </w:p>
        </w:tc>
      </w:tr>
      <w:tr w:rsidR="00E95091" w:rsidRPr="003A6957" w:rsidTr="004D304D">
        <w:tc>
          <w:tcPr>
            <w:tcW w:w="898" w:type="dxa"/>
            <w:tcBorders>
              <w:top w:val="single" w:sz="4" w:space="0" w:color="auto"/>
              <w:left w:val="single" w:sz="4" w:space="0" w:color="auto"/>
              <w:bottom w:val="single" w:sz="4" w:space="0" w:color="auto"/>
              <w:right w:val="single" w:sz="4" w:space="0" w:color="auto"/>
            </w:tcBorders>
            <w:hideMark/>
          </w:tcPr>
          <w:p w:rsidR="00E95091" w:rsidRPr="00FD2389" w:rsidRDefault="00E95091" w:rsidP="004D304D">
            <w:pPr>
              <w:widowControl/>
              <w:autoSpaceDE/>
              <w:adjustRightInd/>
              <w:jc w:val="center"/>
              <w:rPr>
                <w:rFonts w:eastAsia="Times New Roman"/>
                <w:sz w:val="28"/>
                <w:szCs w:val="28"/>
              </w:rPr>
            </w:pPr>
            <w:r w:rsidRPr="00FD2389">
              <w:rPr>
                <w:rFonts w:eastAsia="Times New Roman"/>
                <w:sz w:val="28"/>
                <w:szCs w:val="28"/>
              </w:rPr>
              <w:t>3</w:t>
            </w:r>
          </w:p>
        </w:tc>
        <w:tc>
          <w:tcPr>
            <w:tcW w:w="4118"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ул. Бирюлевская</w:t>
            </w:r>
            <w:r w:rsidR="0020026D">
              <w:rPr>
                <w:sz w:val="28"/>
                <w:szCs w:val="28"/>
              </w:rPr>
              <w:t>,</w:t>
            </w:r>
            <w:r w:rsidRPr="003A6957">
              <w:rPr>
                <w:sz w:val="28"/>
                <w:szCs w:val="28"/>
              </w:rPr>
              <w:t xml:space="preserve"> (от д.7 к.1 до д.31А) (УДС)</w:t>
            </w:r>
          </w:p>
        </w:tc>
        <w:tc>
          <w:tcPr>
            <w:tcW w:w="4329"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7C76D5">
            <w:pPr>
              <w:jc w:val="center"/>
              <w:rPr>
                <w:sz w:val="28"/>
                <w:szCs w:val="28"/>
              </w:rPr>
            </w:pPr>
            <w:r w:rsidRPr="003A6957">
              <w:rPr>
                <w:sz w:val="28"/>
                <w:szCs w:val="28"/>
              </w:rPr>
              <w:t>Обустройство трапециевидного пешеходного перехода, совмещенного с искусственной неровностью в районе ул.Элеваторная</w:t>
            </w:r>
            <w:r w:rsidR="007C76D5">
              <w:rPr>
                <w:sz w:val="28"/>
                <w:szCs w:val="28"/>
              </w:rPr>
              <w:t>,</w:t>
            </w:r>
            <w:r w:rsidRPr="003A6957">
              <w:rPr>
                <w:sz w:val="28"/>
                <w:szCs w:val="28"/>
              </w:rPr>
              <w:t xml:space="preserve"> д.12</w:t>
            </w:r>
            <w:r w:rsidR="007C76D5">
              <w:rPr>
                <w:sz w:val="28"/>
                <w:szCs w:val="28"/>
              </w:rPr>
              <w:t>, к.1 по ул.</w:t>
            </w:r>
            <w:r w:rsidRPr="003A6957">
              <w:rPr>
                <w:sz w:val="28"/>
                <w:szCs w:val="28"/>
              </w:rPr>
              <w:t>Бирюлевская</w:t>
            </w:r>
          </w:p>
        </w:tc>
      </w:tr>
      <w:tr w:rsidR="00E95091" w:rsidRPr="003A6957" w:rsidTr="004D304D">
        <w:tc>
          <w:tcPr>
            <w:tcW w:w="898" w:type="dxa"/>
            <w:tcBorders>
              <w:top w:val="single" w:sz="4" w:space="0" w:color="auto"/>
              <w:left w:val="single" w:sz="4" w:space="0" w:color="auto"/>
              <w:bottom w:val="single" w:sz="4" w:space="0" w:color="auto"/>
              <w:right w:val="single" w:sz="4" w:space="0" w:color="auto"/>
            </w:tcBorders>
            <w:hideMark/>
          </w:tcPr>
          <w:p w:rsidR="00E95091" w:rsidRPr="00FD2389" w:rsidRDefault="00E95091" w:rsidP="004D304D">
            <w:pPr>
              <w:widowControl/>
              <w:autoSpaceDE/>
              <w:adjustRightInd/>
              <w:jc w:val="center"/>
              <w:rPr>
                <w:rFonts w:eastAsia="Times New Roman"/>
                <w:sz w:val="28"/>
                <w:szCs w:val="28"/>
              </w:rPr>
            </w:pPr>
            <w:r w:rsidRPr="00FD2389">
              <w:rPr>
                <w:rFonts w:eastAsia="Times New Roman"/>
                <w:sz w:val="28"/>
                <w:szCs w:val="28"/>
              </w:rPr>
              <w:t>4</w:t>
            </w:r>
          </w:p>
        </w:tc>
        <w:tc>
          <w:tcPr>
            <w:tcW w:w="4118"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ул. Элеваторная</w:t>
            </w:r>
            <w:r w:rsidR="0020026D">
              <w:rPr>
                <w:sz w:val="28"/>
                <w:szCs w:val="28"/>
              </w:rPr>
              <w:t>,</w:t>
            </w:r>
            <w:r w:rsidRPr="003A6957">
              <w:rPr>
                <w:sz w:val="28"/>
                <w:szCs w:val="28"/>
              </w:rPr>
              <w:t xml:space="preserve"> д.12</w:t>
            </w:r>
            <w:r w:rsidR="0020026D">
              <w:rPr>
                <w:sz w:val="28"/>
                <w:szCs w:val="28"/>
              </w:rPr>
              <w:t>,</w:t>
            </w:r>
            <w:r w:rsidRPr="003A6957">
              <w:rPr>
                <w:sz w:val="28"/>
                <w:szCs w:val="28"/>
              </w:rPr>
              <w:t xml:space="preserve"> к.1</w:t>
            </w:r>
          </w:p>
        </w:tc>
        <w:tc>
          <w:tcPr>
            <w:tcW w:w="4329"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Обустройство тротуара с повышенным бортом</w:t>
            </w:r>
          </w:p>
        </w:tc>
      </w:tr>
      <w:tr w:rsidR="00E95091" w:rsidRPr="003A6957" w:rsidTr="004D304D">
        <w:tc>
          <w:tcPr>
            <w:tcW w:w="898" w:type="dxa"/>
            <w:tcBorders>
              <w:top w:val="single" w:sz="4" w:space="0" w:color="auto"/>
              <w:left w:val="single" w:sz="4" w:space="0" w:color="auto"/>
              <w:bottom w:val="single" w:sz="4" w:space="0" w:color="auto"/>
              <w:right w:val="single" w:sz="4" w:space="0" w:color="auto"/>
            </w:tcBorders>
            <w:hideMark/>
          </w:tcPr>
          <w:p w:rsidR="00E95091" w:rsidRPr="00FD2389" w:rsidRDefault="00E95091" w:rsidP="004D304D">
            <w:pPr>
              <w:widowControl/>
              <w:autoSpaceDE/>
              <w:adjustRightInd/>
              <w:jc w:val="center"/>
              <w:rPr>
                <w:rFonts w:eastAsia="Times New Roman"/>
                <w:sz w:val="28"/>
                <w:szCs w:val="28"/>
              </w:rPr>
            </w:pPr>
            <w:r w:rsidRPr="00FD2389">
              <w:rPr>
                <w:rFonts w:eastAsia="Times New Roman"/>
                <w:sz w:val="28"/>
                <w:szCs w:val="28"/>
              </w:rPr>
              <w:t>5</w:t>
            </w:r>
          </w:p>
        </w:tc>
        <w:tc>
          <w:tcPr>
            <w:tcW w:w="4118"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ул. Загорьевская</w:t>
            </w:r>
            <w:r w:rsidR="0020026D">
              <w:rPr>
                <w:sz w:val="28"/>
                <w:szCs w:val="28"/>
              </w:rPr>
              <w:t>,</w:t>
            </w:r>
            <w:r w:rsidRPr="003A6957">
              <w:rPr>
                <w:sz w:val="28"/>
                <w:szCs w:val="28"/>
              </w:rPr>
              <w:t xml:space="preserve"> д.2/1 (УДС)</w:t>
            </w:r>
          </w:p>
        </w:tc>
        <w:tc>
          <w:tcPr>
            <w:tcW w:w="4329"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Обустройство трапециевидного пешеходного перехода, совмещенного с искусственной неровностью</w:t>
            </w:r>
          </w:p>
        </w:tc>
      </w:tr>
      <w:tr w:rsidR="00E95091" w:rsidRPr="003A6957" w:rsidTr="004D304D">
        <w:tc>
          <w:tcPr>
            <w:tcW w:w="898" w:type="dxa"/>
            <w:tcBorders>
              <w:top w:val="single" w:sz="4" w:space="0" w:color="auto"/>
              <w:left w:val="single" w:sz="4" w:space="0" w:color="auto"/>
              <w:bottom w:val="single" w:sz="4" w:space="0" w:color="auto"/>
              <w:right w:val="single" w:sz="4" w:space="0" w:color="auto"/>
            </w:tcBorders>
            <w:hideMark/>
          </w:tcPr>
          <w:p w:rsidR="00E95091" w:rsidRPr="00FD2389" w:rsidRDefault="00E95091" w:rsidP="004D304D">
            <w:pPr>
              <w:widowControl/>
              <w:autoSpaceDE/>
              <w:adjustRightInd/>
              <w:jc w:val="center"/>
              <w:rPr>
                <w:rFonts w:eastAsia="Times New Roman"/>
                <w:sz w:val="28"/>
                <w:szCs w:val="28"/>
              </w:rPr>
            </w:pPr>
            <w:r w:rsidRPr="00FD2389">
              <w:rPr>
                <w:rFonts w:eastAsia="Times New Roman"/>
                <w:sz w:val="28"/>
                <w:szCs w:val="28"/>
              </w:rPr>
              <w:t>6</w:t>
            </w:r>
          </w:p>
        </w:tc>
        <w:tc>
          <w:tcPr>
            <w:tcW w:w="4118"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ул. Бирюлевская, д.46</w:t>
            </w:r>
          </w:p>
        </w:tc>
        <w:tc>
          <w:tcPr>
            <w:tcW w:w="4329"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Обустройство нерегулируемого пешеходного перехода</w:t>
            </w:r>
          </w:p>
        </w:tc>
      </w:tr>
      <w:tr w:rsidR="00E95091" w:rsidRPr="003A6957" w:rsidTr="004D304D">
        <w:tc>
          <w:tcPr>
            <w:tcW w:w="898" w:type="dxa"/>
            <w:tcBorders>
              <w:top w:val="single" w:sz="4" w:space="0" w:color="auto"/>
              <w:left w:val="single" w:sz="4" w:space="0" w:color="auto"/>
              <w:bottom w:val="single" w:sz="4" w:space="0" w:color="auto"/>
              <w:right w:val="single" w:sz="4" w:space="0" w:color="auto"/>
            </w:tcBorders>
            <w:hideMark/>
          </w:tcPr>
          <w:p w:rsidR="00E95091" w:rsidRPr="00FD2389" w:rsidRDefault="00E95091" w:rsidP="004D304D">
            <w:pPr>
              <w:widowControl/>
              <w:autoSpaceDE/>
              <w:adjustRightInd/>
              <w:jc w:val="center"/>
              <w:rPr>
                <w:rFonts w:eastAsia="Times New Roman"/>
                <w:sz w:val="28"/>
                <w:szCs w:val="28"/>
              </w:rPr>
            </w:pPr>
            <w:r w:rsidRPr="00FD2389">
              <w:rPr>
                <w:rFonts w:eastAsia="Times New Roman"/>
                <w:sz w:val="28"/>
                <w:szCs w:val="28"/>
              </w:rPr>
              <w:t>7</w:t>
            </w:r>
          </w:p>
        </w:tc>
        <w:tc>
          <w:tcPr>
            <w:tcW w:w="4118"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ул. Михневская</w:t>
            </w:r>
            <w:r w:rsidR="0020026D">
              <w:rPr>
                <w:sz w:val="28"/>
                <w:szCs w:val="28"/>
              </w:rPr>
              <w:t>,</w:t>
            </w:r>
            <w:r w:rsidRPr="003A6957">
              <w:rPr>
                <w:sz w:val="28"/>
                <w:szCs w:val="28"/>
              </w:rPr>
              <w:t xml:space="preserve"> д.2</w:t>
            </w:r>
          </w:p>
        </w:tc>
        <w:tc>
          <w:tcPr>
            <w:tcW w:w="4329" w:type="dxa"/>
            <w:tcBorders>
              <w:top w:val="single" w:sz="4" w:space="0" w:color="auto"/>
              <w:left w:val="single" w:sz="4" w:space="0" w:color="auto"/>
              <w:bottom w:val="single" w:sz="4" w:space="0" w:color="auto"/>
              <w:right w:val="single" w:sz="4" w:space="0" w:color="auto"/>
            </w:tcBorders>
            <w:vAlign w:val="center"/>
            <w:hideMark/>
          </w:tcPr>
          <w:p w:rsidR="00E95091" w:rsidRPr="003A6957" w:rsidRDefault="00E95091" w:rsidP="004D304D">
            <w:pPr>
              <w:jc w:val="center"/>
              <w:rPr>
                <w:sz w:val="28"/>
                <w:szCs w:val="28"/>
              </w:rPr>
            </w:pPr>
            <w:r w:rsidRPr="003A6957">
              <w:rPr>
                <w:sz w:val="28"/>
                <w:szCs w:val="28"/>
              </w:rPr>
              <w:t>Устройство въезда/выезда на парковку, с обустройством тротуара</w:t>
            </w:r>
          </w:p>
        </w:tc>
      </w:tr>
    </w:tbl>
    <w:p w:rsidR="00E95091" w:rsidRPr="003A6957" w:rsidRDefault="00E95091" w:rsidP="00E95091">
      <w:pPr>
        <w:jc w:val="both"/>
        <w:rPr>
          <w:sz w:val="28"/>
          <w:szCs w:val="28"/>
        </w:rPr>
      </w:pPr>
    </w:p>
    <w:p w:rsidR="00E95091" w:rsidRPr="003A6957" w:rsidRDefault="00E95091" w:rsidP="00E95091">
      <w:pPr>
        <w:rPr>
          <w:sz w:val="28"/>
          <w:szCs w:val="28"/>
        </w:rPr>
      </w:pPr>
    </w:p>
    <w:p w:rsidR="00E95091" w:rsidRPr="003A6957" w:rsidRDefault="00E95091" w:rsidP="00D10033">
      <w:pPr>
        <w:widowControl/>
        <w:autoSpaceDE/>
        <w:adjustRightInd/>
        <w:jc w:val="center"/>
        <w:rPr>
          <w:rFonts w:eastAsia="Times New Roman"/>
          <w:b/>
          <w:sz w:val="28"/>
          <w:szCs w:val="28"/>
        </w:rPr>
      </w:pPr>
    </w:p>
    <w:p w:rsidR="00E95091" w:rsidRPr="003A6957" w:rsidRDefault="00E95091" w:rsidP="00D10033">
      <w:pPr>
        <w:widowControl/>
        <w:autoSpaceDE/>
        <w:adjustRightInd/>
        <w:jc w:val="center"/>
        <w:rPr>
          <w:rFonts w:eastAsia="Times New Roman"/>
          <w:b/>
          <w:sz w:val="28"/>
          <w:szCs w:val="28"/>
        </w:rPr>
      </w:pPr>
    </w:p>
    <w:p w:rsidR="005E402B" w:rsidRPr="003A6957" w:rsidRDefault="005E402B" w:rsidP="00EE1C55">
      <w:pPr>
        <w:spacing w:line="276" w:lineRule="auto"/>
        <w:ind w:firstLine="709"/>
        <w:jc w:val="center"/>
        <w:rPr>
          <w:rFonts w:eastAsia="Times New Roman"/>
          <w:b/>
          <w:sz w:val="28"/>
          <w:szCs w:val="28"/>
          <w:u w:val="single"/>
        </w:rPr>
      </w:pPr>
    </w:p>
    <w:p w:rsidR="005E402B" w:rsidRDefault="005E402B" w:rsidP="005E402B">
      <w:pPr>
        <w:spacing w:line="276" w:lineRule="auto"/>
        <w:ind w:right="-142"/>
        <w:jc w:val="center"/>
        <w:rPr>
          <w:rFonts w:eastAsia="Times New Roman"/>
          <w:b/>
          <w:color w:val="000000" w:themeColor="text1"/>
          <w:sz w:val="28"/>
          <w:szCs w:val="28"/>
        </w:rPr>
      </w:pPr>
      <w:r w:rsidRPr="003A6957">
        <w:rPr>
          <w:rFonts w:eastAsia="Times New Roman"/>
          <w:b/>
          <w:color w:val="000000" w:themeColor="text1"/>
          <w:sz w:val="28"/>
          <w:szCs w:val="28"/>
        </w:rPr>
        <w:t>Программа «</w:t>
      </w:r>
      <w:r w:rsidR="001C4922" w:rsidRPr="003A6957">
        <w:rPr>
          <w:rFonts w:eastAsia="Times New Roman"/>
          <w:b/>
          <w:color w:val="000000" w:themeColor="text1"/>
          <w:sz w:val="28"/>
          <w:szCs w:val="28"/>
        </w:rPr>
        <w:t>Компенсационное озеленение</w:t>
      </w:r>
      <w:r w:rsidRPr="003A6957">
        <w:rPr>
          <w:rFonts w:eastAsia="Times New Roman"/>
          <w:b/>
          <w:color w:val="000000" w:themeColor="text1"/>
          <w:sz w:val="28"/>
          <w:szCs w:val="28"/>
        </w:rPr>
        <w:t>»</w:t>
      </w:r>
    </w:p>
    <w:p w:rsidR="00F22733" w:rsidRPr="003A6957" w:rsidRDefault="00F22733" w:rsidP="005E402B">
      <w:pPr>
        <w:spacing w:line="276" w:lineRule="auto"/>
        <w:ind w:right="-142"/>
        <w:jc w:val="center"/>
        <w:rPr>
          <w:rFonts w:eastAsia="Times New Roman"/>
          <w:b/>
          <w:color w:val="000000" w:themeColor="text1"/>
          <w:sz w:val="28"/>
          <w:szCs w:val="28"/>
        </w:rPr>
      </w:pPr>
    </w:p>
    <w:p w:rsidR="005E402B" w:rsidRPr="003A6957" w:rsidRDefault="005E402B" w:rsidP="005E402B">
      <w:pPr>
        <w:pStyle w:val="a4"/>
        <w:ind w:left="426"/>
        <w:jc w:val="both"/>
        <w:rPr>
          <w:rFonts w:ascii="Times New Roman" w:hAnsi="Times New Roman"/>
          <w:sz w:val="28"/>
          <w:szCs w:val="28"/>
        </w:rPr>
      </w:pPr>
      <w:r w:rsidRPr="003A6957">
        <w:rPr>
          <w:rFonts w:ascii="Times New Roman" w:hAnsi="Times New Roman"/>
          <w:sz w:val="28"/>
          <w:szCs w:val="28"/>
        </w:rPr>
        <w:t xml:space="preserve">        В 2022</w:t>
      </w:r>
      <w:r w:rsidR="0079339E">
        <w:rPr>
          <w:rFonts w:ascii="Times New Roman" w:hAnsi="Times New Roman"/>
          <w:sz w:val="28"/>
          <w:szCs w:val="28"/>
        </w:rPr>
        <w:t xml:space="preserve"> </w:t>
      </w:r>
      <w:r w:rsidRPr="003A6957">
        <w:rPr>
          <w:rFonts w:ascii="Times New Roman" w:hAnsi="Times New Roman"/>
          <w:sz w:val="28"/>
          <w:szCs w:val="28"/>
        </w:rPr>
        <w:t>г</w:t>
      </w:r>
      <w:r w:rsidR="0079339E">
        <w:rPr>
          <w:rFonts w:ascii="Times New Roman" w:hAnsi="Times New Roman"/>
          <w:sz w:val="28"/>
          <w:szCs w:val="28"/>
        </w:rPr>
        <w:t xml:space="preserve">оду </w:t>
      </w:r>
      <w:r w:rsidRPr="003A6957">
        <w:rPr>
          <w:rFonts w:ascii="Times New Roman" w:hAnsi="Times New Roman"/>
          <w:sz w:val="28"/>
          <w:szCs w:val="28"/>
        </w:rPr>
        <w:t xml:space="preserve"> на территории района Бирюлево Восточное по программе компенсационного озеленения были высажены зеленые насаждения по 33 адресам. Всего было высажено 81 дерево и 3153 кустарника.</w:t>
      </w:r>
    </w:p>
    <w:p w:rsidR="005E402B" w:rsidRPr="003A6957" w:rsidRDefault="005E402B" w:rsidP="00EE1C55">
      <w:pPr>
        <w:spacing w:line="276" w:lineRule="auto"/>
        <w:ind w:firstLine="709"/>
        <w:jc w:val="center"/>
        <w:rPr>
          <w:rFonts w:eastAsia="Times New Roman"/>
          <w:b/>
          <w:sz w:val="28"/>
          <w:szCs w:val="28"/>
          <w:u w:val="single"/>
        </w:rPr>
      </w:pPr>
    </w:p>
    <w:p w:rsidR="005E402B" w:rsidRDefault="005E402B" w:rsidP="00EE1C55">
      <w:pPr>
        <w:spacing w:line="276" w:lineRule="auto"/>
        <w:ind w:firstLine="709"/>
        <w:jc w:val="center"/>
        <w:rPr>
          <w:rFonts w:eastAsia="Times New Roman"/>
          <w:b/>
          <w:sz w:val="28"/>
          <w:szCs w:val="28"/>
          <w:u w:val="single"/>
        </w:rPr>
      </w:pPr>
    </w:p>
    <w:p w:rsidR="007A4506" w:rsidRDefault="007A4506" w:rsidP="00EE1C55">
      <w:pPr>
        <w:spacing w:line="276" w:lineRule="auto"/>
        <w:ind w:firstLine="709"/>
        <w:jc w:val="center"/>
        <w:rPr>
          <w:rFonts w:eastAsia="Times New Roman"/>
          <w:b/>
          <w:sz w:val="28"/>
          <w:szCs w:val="28"/>
          <w:u w:val="single"/>
        </w:rPr>
      </w:pPr>
    </w:p>
    <w:p w:rsidR="007A4506" w:rsidRDefault="007A4506" w:rsidP="00EE1C55">
      <w:pPr>
        <w:spacing w:line="276" w:lineRule="auto"/>
        <w:ind w:firstLine="709"/>
        <w:jc w:val="center"/>
        <w:rPr>
          <w:rFonts w:eastAsia="Times New Roman"/>
          <w:b/>
          <w:sz w:val="28"/>
          <w:szCs w:val="28"/>
          <w:u w:val="single"/>
        </w:rPr>
      </w:pPr>
    </w:p>
    <w:p w:rsidR="007A4506" w:rsidRDefault="007A4506" w:rsidP="00EE1C55">
      <w:pPr>
        <w:spacing w:line="276" w:lineRule="auto"/>
        <w:ind w:firstLine="709"/>
        <w:jc w:val="center"/>
        <w:rPr>
          <w:rFonts w:eastAsia="Times New Roman"/>
          <w:b/>
          <w:sz w:val="28"/>
          <w:szCs w:val="28"/>
          <w:u w:val="single"/>
        </w:rPr>
      </w:pPr>
    </w:p>
    <w:p w:rsidR="007A4506" w:rsidRDefault="007A4506" w:rsidP="00EE1C55">
      <w:pPr>
        <w:spacing w:line="276" w:lineRule="auto"/>
        <w:ind w:firstLine="709"/>
        <w:jc w:val="center"/>
        <w:rPr>
          <w:rFonts w:eastAsia="Times New Roman"/>
          <w:b/>
          <w:sz w:val="28"/>
          <w:szCs w:val="28"/>
          <w:u w:val="single"/>
        </w:rPr>
      </w:pPr>
    </w:p>
    <w:p w:rsidR="007A4506" w:rsidRDefault="007A4506" w:rsidP="00EE1C55">
      <w:pPr>
        <w:spacing w:line="276" w:lineRule="auto"/>
        <w:ind w:firstLine="709"/>
        <w:jc w:val="center"/>
        <w:rPr>
          <w:rFonts w:eastAsia="Times New Roman"/>
          <w:b/>
          <w:sz w:val="28"/>
          <w:szCs w:val="28"/>
          <w:u w:val="single"/>
        </w:rPr>
      </w:pPr>
    </w:p>
    <w:p w:rsidR="007A4506" w:rsidRDefault="007A4506" w:rsidP="00EE1C55">
      <w:pPr>
        <w:spacing w:line="276" w:lineRule="auto"/>
        <w:ind w:firstLine="709"/>
        <w:jc w:val="center"/>
        <w:rPr>
          <w:rFonts w:eastAsia="Times New Roman"/>
          <w:b/>
          <w:sz w:val="28"/>
          <w:szCs w:val="28"/>
          <w:u w:val="single"/>
        </w:rPr>
      </w:pPr>
    </w:p>
    <w:p w:rsidR="007A4506" w:rsidRDefault="007A4506" w:rsidP="00EE1C55">
      <w:pPr>
        <w:spacing w:line="276" w:lineRule="auto"/>
        <w:ind w:firstLine="709"/>
        <w:jc w:val="center"/>
        <w:rPr>
          <w:rFonts w:eastAsia="Times New Roman"/>
          <w:b/>
          <w:sz w:val="28"/>
          <w:szCs w:val="28"/>
          <w:u w:val="single"/>
        </w:rPr>
      </w:pPr>
    </w:p>
    <w:p w:rsidR="007A4506" w:rsidRDefault="007A4506" w:rsidP="00EE1C55">
      <w:pPr>
        <w:spacing w:line="276" w:lineRule="auto"/>
        <w:ind w:firstLine="709"/>
        <w:jc w:val="center"/>
        <w:rPr>
          <w:rFonts w:eastAsia="Times New Roman"/>
          <w:b/>
          <w:sz w:val="28"/>
          <w:szCs w:val="28"/>
          <w:u w:val="single"/>
        </w:rPr>
      </w:pPr>
    </w:p>
    <w:p w:rsidR="0080603F" w:rsidRPr="003A6957" w:rsidRDefault="0080603F" w:rsidP="002162C3">
      <w:pPr>
        <w:spacing w:line="276" w:lineRule="auto"/>
        <w:ind w:firstLine="709"/>
        <w:jc w:val="center"/>
        <w:rPr>
          <w:sz w:val="28"/>
          <w:szCs w:val="28"/>
          <w:u w:val="single"/>
        </w:rPr>
      </w:pPr>
      <w:r w:rsidRPr="003A6957">
        <w:rPr>
          <w:rFonts w:eastAsia="Times New Roman"/>
          <w:b/>
          <w:sz w:val="28"/>
          <w:szCs w:val="28"/>
          <w:u w:val="single"/>
        </w:rPr>
        <w:t xml:space="preserve">Эксплуатация жилищного </w:t>
      </w:r>
      <w:r w:rsidRPr="003A6957">
        <w:rPr>
          <w:b/>
          <w:sz w:val="28"/>
          <w:szCs w:val="28"/>
          <w:u w:val="single"/>
        </w:rPr>
        <w:t>фонда</w:t>
      </w:r>
    </w:p>
    <w:p w:rsidR="0080603F" w:rsidRPr="003A6957" w:rsidRDefault="0080603F" w:rsidP="00A30146">
      <w:pPr>
        <w:spacing w:line="276" w:lineRule="auto"/>
        <w:ind w:firstLine="709"/>
        <w:jc w:val="both"/>
        <w:rPr>
          <w:sz w:val="28"/>
          <w:szCs w:val="28"/>
        </w:rPr>
      </w:pPr>
    </w:p>
    <w:p w:rsidR="0080603F" w:rsidRPr="003A6957" w:rsidRDefault="0001642B" w:rsidP="0080603F">
      <w:pPr>
        <w:ind w:firstLine="709"/>
        <w:jc w:val="both"/>
        <w:rPr>
          <w:sz w:val="28"/>
          <w:szCs w:val="28"/>
        </w:rPr>
      </w:pPr>
      <w:r w:rsidRPr="003A6957">
        <w:rPr>
          <w:sz w:val="28"/>
          <w:szCs w:val="28"/>
        </w:rPr>
        <w:t xml:space="preserve"> В ГБУ </w:t>
      </w:r>
      <w:r w:rsidR="008F2691" w:rsidRPr="003A6957">
        <w:rPr>
          <w:sz w:val="28"/>
          <w:szCs w:val="28"/>
        </w:rPr>
        <w:t>«</w:t>
      </w:r>
      <w:r w:rsidRPr="003A6957">
        <w:rPr>
          <w:sz w:val="28"/>
          <w:szCs w:val="28"/>
        </w:rPr>
        <w:t>Жилищник</w:t>
      </w:r>
      <w:r w:rsidR="008F2691" w:rsidRPr="003A6957">
        <w:rPr>
          <w:sz w:val="28"/>
          <w:szCs w:val="28"/>
        </w:rPr>
        <w:t xml:space="preserve"> района Бирюлево Восточное»</w:t>
      </w:r>
      <w:r w:rsidRPr="003A6957">
        <w:rPr>
          <w:sz w:val="28"/>
          <w:szCs w:val="28"/>
        </w:rPr>
        <w:t xml:space="preserve"> укомплектована производственная база и в наличии имеется необходимы</w:t>
      </w:r>
      <w:r w:rsidR="008F2691" w:rsidRPr="003A6957">
        <w:rPr>
          <w:sz w:val="28"/>
          <w:szCs w:val="28"/>
        </w:rPr>
        <w:t>й</w:t>
      </w:r>
      <w:r w:rsidRPr="003A6957">
        <w:rPr>
          <w:sz w:val="28"/>
          <w:szCs w:val="28"/>
        </w:rPr>
        <w:t xml:space="preserve"> запас инструментов, оборудования и </w:t>
      </w:r>
      <w:r w:rsidR="008F2691" w:rsidRPr="003A6957">
        <w:rPr>
          <w:sz w:val="28"/>
          <w:szCs w:val="28"/>
        </w:rPr>
        <w:t>материалов, а так</w:t>
      </w:r>
      <w:r w:rsidR="008B3126" w:rsidRPr="003A6957">
        <w:rPr>
          <w:sz w:val="28"/>
          <w:szCs w:val="28"/>
        </w:rPr>
        <w:t>же для ликвидации аварийных ситуаций предусмотрено специальное оборудовани</w:t>
      </w:r>
      <w:r w:rsidR="00AE756D" w:rsidRPr="003A6957">
        <w:rPr>
          <w:sz w:val="28"/>
          <w:szCs w:val="28"/>
        </w:rPr>
        <w:t>е</w:t>
      </w:r>
      <w:r w:rsidR="008B3126" w:rsidRPr="003A6957">
        <w:rPr>
          <w:sz w:val="28"/>
          <w:szCs w:val="28"/>
        </w:rPr>
        <w:t>:</w:t>
      </w:r>
    </w:p>
    <w:p w:rsidR="00AE756D" w:rsidRPr="003A6957" w:rsidRDefault="00AE756D" w:rsidP="0080603F">
      <w:pPr>
        <w:ind w:firstLine="709"/>
        <w:jc w:val="both"/>
        <w:rPr>
          <w:sz w:val="28"/>
          <w:szCs w:val="28"/>
        </w:rPr>
      </w:pPr>
    </w:p>
    <w:tbl>
      <w:tblPr>
        <w:tblW w:w="10105" w:type="dxa"/>
        <w:tblInd w:w="-289" w:type="dxa"/>
        <w:tblLayout w:type="fixed"/>
        <w:tblCellMar>
          <w:left w:w="0" w:type="dxa"/>
          <w:right w:w="0" w:type="dxa"/>
        </w:tblCellMar>
        <w:tblLook w:val="04A0" w:firstRow="1" w:lastRow="0" w:firstColumn="1" w:lastColumn="0" w:noHBand="0" w:noVBand="1"/>
      </w:tblPr>
      <w:tblGrid>
        <w:gridCol w:w="1418"/>
        <w:gridCol w:w="728"/>
        <w:gridCol w:w="849"/>
        <w:gridCol w:w="850"/>
        <w:gridCol w:w="830"/>
        <w:gridCol w:w="849"/>
        <w:gridCol w:w="991"/>
        <w:gridCol w:w="850"/>
        <w:gridCol w:w="869"/>
        <w:gridCol w:w="850"/>
        <w:gridCol w:w="991"/>
        <w:gridCol w:w="30"/>
      </w:tblGrid>
      <w:tr w:rsidR="00AE756D" w:rsidRPr="003A6957" w:rsidTr="00AE756D">
        <w:trPr>
          <w:trHeight w:val="315"/>
        </w:trPr>
        <w:tc>
          <w:tcPr>
            <w:tcW w:w="141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b/>
                <w:bCs/>
                <w:sz w:val="20"/>
                <w:szCs w:val="20"/>
              </w:rPr>
            </w:pPr>
            <w:r w:rsidRPr="007A4506">
              <w:rPr>
                <w:b/>
                <w:bCs/>
                <w:sz w:val="20"/>
                <w:szCs w:val="20"/>
              </w:rPr>
              <w:t>Район</w:t>
            </w:r>
          </w:p>
        </w:tc>
        <w:tc>
          <w:tcPr>
            <w:tcW w:w="5103"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AE756D" w:rsidRPr="007A4506" w:rsidRDefault="00AE756D" w:rsidP="00BB3AC8">
            <w:pPr>
              <w:spacing w:line="276" w:lineRule="auto"/>
              <w:jc w:val="center"/>
              <w:rPr>
                <w:b/>
                <w:bCs/>
                <w:sz w:val="20"/>
                <w:szCs w:val="20"/>
              </w:rPr>
            </w:pPr>
            <w:r w:rsidRPr="007A4506">
              <w:rPr>
                <w:b/>
                <w:bCs/>
                <w:sz w:val="20"/>
                <w:szCs w:val="20"/>
              </w:rPr>
              <w:t>количество электрогенераторов, ПЭС</w:t>
            </w:r>
          </w:p>
        </w:tc>
        <w:tc>
          <w:tcPr>
            <w:tcW w:w="3564"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b/>
                <w:bCs/>
                <w:sz w:val="20"/>
                <w:szCs w:val="20"/>
              </w:rPr>
            </w:pPr>
            <w:r w:rsidRPr="007A4506">
              <w:rPr>
                <w:b/>
                <w:bCs/>
                <w:sz w:val="20"/>
                <w:szCs w:val="20"/>
              </w:rPr>
              <w:t>количество тепловых пушек</w:t>
            </w:r>
          </w:p>
        </w:tc>
        <w:tc>
          <w:tcPr>
            <w:tcW w:w="20" w:type="dxa"/>
            <w:tcBorders>
              <w:top w:val="single" w:sz="4" w:space="0" w:color="auto"/>
              <w:left w:val="nil"/>
              <w:bottom w:val="single" w:sz="4" w:space="0" w:color="auto"/>
              <w:right w:val="single" w:sz="4" w:space="0" w:color="auto"/>
            </w:tcBorders>
          </w:tcPr>
          <w:p w:rsidR="00AE756D" w:rsidRPr="003A6957" w:rsidRDefault="00AE756D" w:rsidP="00BB3AC8">
            <w:pPr>
              <w:spacing w:line="276" w:lineRule="auto"/>
              <w:jc w:val="center"/>
              <w:rPr>
                <w:b/>
                <w:bCs/>
                <w:sz w:val="28"/>
                <w:szCs w:val="28"/>
              </w:rPr>
            </w:pPr>
          </w:p>
        </w:tc>
      </w:tr>
      <w:tr w:rsidR="00AE756D" w:rsidRPr="003A6957" w:rsidTr="00AE756D">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E756D" w:rsidRPr="007A4506" w:rsidRDefault="00AE756D" w:rsidP="00BB3AC8">
            <w:pPr>
              <w:widowControl/>
              <w:autoSpaceDE/>
              <w:autoSpaceDN/>
              <w:adjustRightInd/>
              <w:spacing w:line="276" w:lineRule="auto"/>
              <w:rPr>
                <w:b/>
                <w:bCs/>
                <w:sz w:val="20"/>
                <w:szCs w:val="20"/>
              </w:rPr>
            </w:pPr>
          </w:p>
        </w:tc>
        <w:tc>
          <w:tcPr>
            <w:tcW w:w="72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E756D" w:rsidRPr="007A4506" w:rsidRDefault="00AE756D" w:rsidP="00BB3AC8">
            <w:pPr>
              <w:spacing w:line="276" w:lineRule="auto"/>
              <w:jc w:val="center"/>
              <w:rPr>
                <w:b/>
                <w:bCs/>
                <w:sz w:val="20"/>
                <w:szCs w:val="20"/>
              </w:rPr>
            </w:pPr>
            <w:r w:rsidRPr="007A4506">
              <w:rPr>
                <w:b/>
                <w:bCs/>
                <w:sz w:val="20"/>
                <w:szCs w:val="20"/>
              </w:rPr>
              <w:t>Всего</w:t>
            </w:r>
          </w:p>
        </w:tc>
        <w:tc>
          <w:tcPr>
            <w:tcW w:w="4374"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sz w:val="20"/>
                <w:szCs w:val="20"/>
              </w:rPr>
            </w:pPr>
            <w:r w:rsidRPr="007A4506">
              <w:rPr>
                <w:sz w:val="20"/>
                <w:szCs w:val="20"/>
              </w:rPr>
              <w:t>в том числе</w:t>
            </w:r>
          </w:p>
        </w:tc>
        <w:tc>
          <w:tcPr>
            <w:tcW w:w="851"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b/>
                <w:bCs/>
                <w:sz w:val="20"/>
                <w:szCs w:val="20"/>
              </w:rPr>
            </w:pPr>
            <w:r w:rsidRPr="007A4506">
              <w:rPr>
                <w:b/>
                <w:bCs/>
                <w:sz w:val="20"/>
                <w:szCs w:val="20"/>
              </w:rPr>
              <w:t>Всего</w:t>
            </w:r>
          </w:p>
        </w:tc>
        <w:tc>
          <w:tcPr>
            <w:tcW w:w="2713"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sz w:val="20"/>
                <w:szCs w:val="20"/>
              </w:rPr>
            </w:pPr>
            <w:r w:rsidRPr="007A4506">
              <w:rPr>
                <w:sz w:val="20"/>
                <w:szCs w:val="20"/>
              </w:rPr>
              <w:t>в том числе</w:t>
            </w:r>
          </w:p>
        </w:tc>
        <w:tc>
          <w:tcPr>
            <w:tcW w:w="20" w:type="dxa"/>
            <w:tcBorders>
              <w:top w:val="single" w:sz="4" w:space="0" w:color="auto"/>
              <w:left w:val="nil"/>
              <w:bottom w:val="single" w:sz="4" w:space="0" w:color="auto"/>
              <w:right w:val="single" w:sz="4" w:space="0" w:color="auto"/>
            </w:tcBorders>
          </w:tcPr>
          <w:p w:rsidR="00AE756D" w:rsidRPr="003A6957" w:rsidRDefault="00AE756D" w:rsidP="00BB3AC8">
            <w:pPr>
              <w:spacing w:line="276" w:lineRule="auto"/>
              <w:jc w:val="center"/>
              <w:rPr>
                <w:sz w:val="28"/>
                <w:szCs w:val="28"/>
              </w:rPr>
            </w:pPr>
          </w:p>
        </w:tc>
      </w:tr>
      <w:tr w:rsidR="00AE756D" w:rsidRPr="003A6957" w:rsidTr="00AE756D">
        <w:trPr>
          <w:trHeight w:val="6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E756D" w:rsidRPr="007A4506" w:rsidRDefault="00AE756D" w:rsidP="00BB3AC8">
            <w:pPr>
              <w:widowControl/>
              <w:autoSpaceDE/>
              <w:autoSpaceDN/>
              <w:adjustRightInd/>
              <w:spacing w:line="276" w:lineRule="auto"/>
              <w:rPr>
                <w:b/>
                <w:bCs/>
                <w:sz w:val="20"/>
                <w:szCs w:val="20"/>
              </w:rPr>
            </w:pPr>
          </w:p>
        </w:tc>
        <w:tc>
          <w:tcPr>
            <w:tcW w:w="729" w:type="dxa"/>
            <w:vMerge/>
            <w:tcBorders>
              <w:top w:val="nil"/>
              <w:left w:val="single" w:sz="4" w:space="0" w:color="auto"/>
              <w:bottom w:val="single" w:sz="4" w:space="0" w:color="auto"/>
              <w:right w:val="single" w:sz="4" w:space="0" w:color="auto"/>
            </w:tcBorders>
            <w:vAlign w:val="center"/>
            <w:hideMark/>
          </w:tcPr>
          <w:p w:rsidR="00AE756D" w:rsidRPr="007A4506" w:rsidRDefault="00AE756D" w:rsidP="00BB3AC8">
            <w:pPr>
              <w:widowControl/>
              <w:autoSpaceDE/>
              <w:autoSpaceDN/>
              <w:adjustRightInd/>
              <w:spacing w:line="276" w:lineRule="auto"/>
              <w:rPr>
                <w:b/>
                <w:bCs/>
                <w:sz w:val="20"/>
                <w:szCs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sz w:val="20"/>
                <w:szCs w:val="20"/>
              </w:rPr>
            </w:pPr>
            <w:r w:rsidRPr="007A4506">
              <w:rPr>
                <w:sz w:val="20"/>
                <w:szCs w:val="20"/>
              </w:rPr>
              <w:t>менее 5 кВт</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sz w:val="20"/>
                <w:szCs w:val="20"/>
              </w:rPr>
            </w:pPr>
            <w:r w:rsidRPr="007A4506">
              <w:rPr>
                <w:sz w:val="20"/>
                <w:szCs w:val="20"/>
              </w:rPr>
              <w:t>от 5 до 20 кВт</w:t>
            </w:r>
          </w:p>
        </w:tc>
        <w:tc>
          <w:tcPr>
            <w:tcW w:w="83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sz w:val="20"/>
                <w:szCs w:val="20"/>
              </w:rPr>
            </w:pPr>
            <w:r w:rsidRPr="007A4506">
              <w:rPr>
                <w:sz w:val="20"/>
                <w:szCs w:val="20"/>
              </w:rPr>
              <w:t>от 20 до 50 кВт</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sz w:val="20"/>
                <w:szCs w:val="20"/>
              </w:rPr>
            </w:pPr>
            <w:r w:rsidRPr="007A4506">
              <w:rPr>
                <w:sz w:val="20"/>
                <w:szCs w:val="20"/>
              </w:rPr>
              <w:t>от 50 до 100 кВт</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sz w:val="20"/>
                <w:szCs w:val="20"/>
              </w:rPr>
            </w:pPr>
            <w:r w:rsidRPr="007A4506">
              <w:rPr>
                <w:sz w:val="20"/>
                <w:szCs w:val="20"/>
              </w:rPr>
              <w:t>100 и                                       более кВт</w:t>
            </w:r>
          </w:p>
        </w:tc>
        <w:tc>
          <w:tcPr>
            <w:tcW w:w="851" w:type="dxa"/>
            <w:vMerge/>
            <w:tcBorders>
              <w:top w:val="nil"/>
              <w:left w:val="single" w:sz="4" w:space="0" w:color="auto"/>
              <w:bottom w:val="single" w:sz="4" w:space="0" w:color="auto"/>
              <w:right w:val="single" w:sz="4" w:space="0" w:color="auto"/>
            </w:tcBorders>
            <w:vAlign w:val="center"/>
            <w:hideMark/>
          </w:tcPr>
          <w:p w:rsidR="00AE756D" w:rsidRPr="007A4506" w:rsidRDefault="00AE756D" w:rsidP="00BB3AC8">
            <w:pPr>
              <w:widowControl/>
              <w:autoSpaceDE/>
              <w:autoSpaceDN/>
              <w:adjustRightInd/>
              <w:spacing w:line="276" w:lineRule="auto"/>
              <w:rPr>
                <w:b/>
                <w:bCs/>
                <w:sz w:val="20"/>
                <w:szCs w:val="20"/>
              </w:rPr>
            </w:pPr>
          </w:p>
        </w:tc>
        <w:tc>
          <w:tcPr>
            <w:tcW w:w="8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sz w:val="20"/>
                <w:szCs w:val="20"/>
              </w:rPr>
            </w:pPr>
            <w:r w:rsidRPr="007A4506">
              <w:rPr>
                <w:sz w:val="20"/>
                <w:szCs w:val="20"/>
              </w:rPr>
              <w:t>Электрические</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sz w:val="20"/>
                <w:szCs w:val="20"/>
              </w:rPr>
            </w:pPr>
            <w:r w:rsidRPr="007A4506">
              <w:rPr>
                <w:sz w:val="20"/>
                <w:szCs w:val="20"/>
              </w:rPr>
              <w:t>На газовом топливе</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7A4506" w:rsidRDefault="00AE756D" w:rsidP="00BB3AC8">
            <w:pPr>
              <w:spacing w:line="276" w:lineRule="auto"/>
              <w:jc w:val="center"/>
              <w:rPr>
                <w:sz w:val="20"/>
                <w:szCs w:val="20"/>
              </w:rPr>
            </w:pPr>
            <w:r w:rsidRPr="007A4506">
              <w:rPr>
                <w:sz w:val="20"/>
                <w:szCs w:val="20"/>
              </w:rPr>
              <w:t>На жидком топливе</w:t>
            </w:r>
          </w:p>
        </w:tc>
        <w:tc>
          <w:tcPr>
            <w:tcW w:w="20" w:type="dxa"/>
            <w:tcBorders>
              <w:top w:val="nil"/>
              <w:left w:val="nil"/>
              <w:bottom w:val="single" w:sz="4" w:space="0" w:color="auto"/>
              <w:right w:val="single" w:sz="4" w:space="0" w:color="auto"/>
            </w:tcBorders>
          </w:tcPr>
          <w:p w:rsidR="00AE756D" w:rsidRPr="003A6957" w:rsidRDefault="00AE756D" w:rsidP="00BB3AC8">
            <w:pPr>
              <w:spacing w:line="276" w:lineRule="auto"/>
              <w:jc w:val="center"/>
              <w:rPr>
                <w:sz w:val="28"/>
                <w:szCs w:val="28"/>
              </w:rPr>
            </w:pPr>
          </w:p>
        </w:tc>
      </w:tr>
      <w:tr w:rsidR="00AE756D" w:rsidRPr="003A6957" w:rsidTr="00AE756D">
        <w:trPr>
          <w:trHeight w:val="630"/>
        </w:trPr>
        <w:tc>
          <w:tcPr>
            <w:tcW w:w="14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E756D" w:rsidRPr="003A6957" w:rsidRDefault="00AE756D" w:rsidP="00BB3AC8">
            <w:pPr>
              <w:spacing w:line="276" w:lineRule="auto"/>
              <w:rPr>
                <w:sz w:val="28"/>
                <w:szCs w:val="28"/>
              </w:rPr>
            </w:pPr>
            <w:r w:rsidRPr="003A6957">
              <w:rPr>
                <w:sz w:val="28"/>
                <w:szCs w:val="28"/>
              </w:rPr>
              <w:t>Бирюлево Восточное</w:t>
            </w:r>
          </w:p>
        </w:tc>
        <w:tc>
          <w:tcPr>
            <w:tcW w:w="729"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3A6957" w:rsidRDefault="00C9095F" w:rsidP="00BB3AC8">
            <w:pPr>
              <w:spacing w:line="276" w:lineRule="auto"/>
              <w:jc w:val="center"/>
              <w:rPr>
                <w:sz w:val="28"/>
                <w:szCs w:val="28"/>
              </w:rPr>
            </w:pPr>
            <w:r w:rsidRPr="003A6957">
              <w:rPr>
                <w:sz w:val="28"/>
                <w:szCs w:val="28"/>
              </w:rPr>
              <w:t>8</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3A6957" w:rsidRDefault="00AE756D" w:rsidP="00BB3AC8">
            <w:pPr>
              <w:spacing w:line="276" w:lineRule="auto"/>
              <w:jc w:val="center"/>
              <w:rPr>
                <w:sz w:val="28"/>
                <w:szCs w:val="28"/>
              </w:rPr>
            </w:pPr>
            <w:r w:rsidRPr="003A6957">
              <w:rPr>
                <w:sz w:val="28"/>
                <w:szCs w:val="28"/>
              </w:rPr>
              <w:t> 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3A6957" w:rsidRDefault="00C9095F" w:rsidP="00BB3AC8">
            <w:pPr>
              <w:spacing w:line="276" w:lineRule="auto"/>
              <w:jc w:val="center"/>
              <w:rPr>
                <w:sz w:val="28"/>
                <w:szCs w:val="28"/>
              </w:rPr>
            </w:pPr>
            <w:r w:rsidRPr="003A6957">
              <w:rPr>
                <w:sz w:val="28"/>
                <w:szCs w:val="28"/>
              </w:rPr>
              <w:t>6</w:t>
            </w:r>
          </w:p>
        </w:tc>
        <w:tc>
          <w:tcPr>
            <w:tcW w:w="83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3A6957" w:rsidRDefault="00C9095F" w:rsidP="00BB3AC8">
            <w:pPr>
              <w:spacing w:line="276" w:lineRule="auto"/>
              <w:jc w:val="center"/>
              <w:rPr>
                <w:sz w:val="28"/>
                <w:szCs w:val="28"/>
              </w:rPr>
            </w:pPr>
            <w:r w:rsidRPr="003A6957">
              <w:rPr>
                <w:sz w:val="28"/>
                <w:szCs w:val="28"/>
              </w:rPr>
              <w:t>0</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3A6957" w:rsidRDefault="00AE756D" w:rsidP="00BB3AC8">
            <w:pPr>
              <w:spacing w:line="276" w:lineRule="auto"/>
              <w:jc w:val="center"/>
              <w:rPr>
                <w:sz w:val="28"/>
                <w:szCs w:val="28"/>
              </w:rPr>
            </w:pPr>
            <w:r w:rsidRPr="003A6957">
              <w:rPr>
                <w:sz w:val="28"/>
                <w:szCs w:val="28"/>
              </w:rPr>
              <w:t>0</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3A6957" w:rsidRDefault="00E7579E" w:rsidP="00BB3AC8">
            <w:pPr>
              <w:spacing w:line="276" w:lineRule="auto"/>
              <w:jc w:val="center"/>
              <w:rPr>
                <w:sz w:val="28"/>
                <w:szCs w:val="28"/>
              </w:rPr>
            </w:pPr>
            <w:r w:rsidRPr="003A6957">
              <w:rPr>
                <w:sz w:val="28"/>
                <w:szCs w:val="28"/>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3A6957" w:rsidRDefault="00AE756D" w:rsidP="00E7579E">
            <w:pPr>
              <w:spacing w:line="276" w:lineRule="auto"/>
              <w:jc w:val="center"/>
              <w:rPr>
                <w:sz w:val="28"/>
                <w:szCs w:val="28"/>
              </w:rPr>
            </w:pPr>
            <w:r w:rsidRPr="003A6957">
              <w:rPr>
                <w:sz w:val="28"/>
                <w:szCs w:val="28"/>
              </w:rPr>
              <w:t>1</w:t>
            </w:r>
            <w:r w:rsidR="00E7579E" w:rsidRPr="003A6957">
              <w:rPr>
                <w:sz w:val="28"/>
                <w:szCs w:val="28"/>
              </w:rPr>
              <w:t>0</w:t>
            </w:r>
          </w:p>
        </w:tc>
        <w:tc>
          <w:tcPr>
            <w:tcW w:w="87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3A6957" w:rsidRDefault="00C9095F" w:rsidP="00BB3AC8">
            <w:pPr>
              <w:spacing w:line="276" w:lineRule="auto"/>
              <w:jc w:val="center"/>
              <w:rPr>
                <w:sz w:val="28"/>
                <w:szCs w:val="28"/>
              </w:rPr>
            </w:pPr>
            <w:r w:rsidRPr="003A6957">
              <w:rPr>
                <w:sz w:val="28"/>
                <w:szCs w:val="28"/>
              </w:rPr>
              <w:t>2</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3A6957" w:rsidRDefault="00AE756D" w:rsidP="00BB3AC8">
            <w:pPr>
              <w:spacing w:line="276" w:lineRule="auto"/>
              <w:jc w:val="center"/>
              <w:rPr>
                <w:sz w:val="28"/>
                <w:szCs w:val="28"/>
              </w:rPr>
            </w:pPr>
            <w:r w:rsidRPr="003A6957">
              <w:rPr>
                <w:sz w:val="28"/>
                <w:szCs w:val="28"/>
              </w:rPr>
              <w:t>0 </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E756D" w:rsidRPr="003A6957" w:rsidRDefault="00C9095F" w:rsidP="00BB3AC8">
            <w:pPr>
              <w:spacing w:line="276" w:lineRule="auto"/>
              <w:jc w:val="center"/>
              <w:rPr>
                <w:sz w:val="28"/>
                <w:szCs w:val="28"/>
              </w:rPr>
            </w:pPr>
            <w:r w:rsidRPr="003A6957">
              <w:rPr>
                <w:sz w:val="28"/>
                <w:szCs w:val="28"/>
              </w:rPr>
              <w:t>8</w:t>
            </w:r>
          </w:p>
        </w:tc>
        <w:tc>
          <w:tcPr>
            <w:tcW w:w="20" w:type="dxa"/>
            <w:tcBorders>
              <w:top w:val="nil"/>
              <w:left w:val="nil"/>
              <w:bottom w:val="single" w:sz="4" w:space="0" w:color="auto"/>
              <w:right w:val="single" w:sz="4" w:space="0" w:color="auto"/>
            </w:tcBorders>
          </w:tcPr>
          <w:p w:rsidR="00AE756D" w:rsidRPr="003A6957" w:rsidRDefault="00AE756D" w:rsidP="00BB3AC8">
            <w:pPr>
              <w:spacing w:line="276" w:lineRule="auto"/>
              <w:jc w:val="center"/>
              <w:rPr>
                <w:sz w:val="28"/>
                <w:szCs w:val="28"/>
              </w:rPr>
            </w:pPr>
          </w:p>
        </w:tc>
      </w:tr>
    </w:tbl>
    <w:p w:rsidR="00674040" w:rsidRPr="003A6957" w:rsidRDefault="00674040" w:rsidP="0080603F">
      <w:pPr>
        <w:ind w:firstLine="720"/>
        <w:jc w:val="both"/>
        <w:rPr>
          <w:b/>
          <w:sz w:val="28"/>
          <w:szCs w:val="28"/>
          <w:u w:val="single"/>
        </w:rPr>
      </w:pPr>
    </w:p>
    <w:p w:rsidR="00AE756D" w:rsidRPr="003A6957" w:rsidRDefault="00AE756D" w:rsidP="0080603F">
      <w:pPr>
        <w:ind w:firstLine="720"/>
        <w:jc w:val="both"/>
        <w:rPr>
          <w:b/>
          <w:sz w:val="28"/>
          <w:szCs w:val="28"/>
          <w:u w:val="single"/>
        </w:rPr>
      </w:pPr>
    </w:p>
    <w:p w:rsidR="00B10639" w:rsidRPr="003A6957" w:rsidRDefault="0080603F" w:rsidP="00B10639">
      <w:pPr>
        <w:ind w:firstLine="720"/>
        <w:jc w:val="both"/>
        <w:rPr>
          <w:sz w:val="28"/>
          <w:szCs w:val="28"/>
        </w:rPr>
      </w:pPr>
      <w:r w:rsidRPr="003A6957">
        <w:rPr>
          <w:b/>
          <w:sz w:val="28"/>
          <w:szCs w:val="28"/>
          <w:u w:val="single"/>
        </w:rPr>
        <w:t>Аварийное обслуживание жилищного фонда</w:t>
      </w:r>
      <w:r w:rsidRPr="003A6957">
        <w:rPr>
          <w:sz w:val="28"/>
          <w:szCs w:val="28"/>
        </w:rPr>
        <w:t xml:space="preserve"> </w:t>
      </w:r>
      <w:r w:rsidR="00B10639" w:rsidRPr="003A6957">
        <w:rPr>
          <w:sz w:val="28"/>
          <w:szCs w:val="28"/>
        </w:rPr>
        <w:t>района осуществляется силами ГБУ «Жили</w:t>
      </w:r>
      <w:r w:rsidR="008F2691" w:rsidRPr="003A6957">
        <w:rPr>
          <w:sz w:val="28"/>
          <w:szCs w:val="28"/>
        </w:rPr>
        <w:t>щник района Бирюлево Восточное».  О</w:t>
      </w:r>
      <w:r w:rsidR="00B10639" w:rsidRPr="003A6957">
        <w:rPr>
          <w:sz w:val="28"/>
          <w:szCs w:val="28"/>
        </w:rPr>
        <w:t>тдел аварийной службы  находится по адресу</w:t>
      </w:r>
      <w:r w:rsidR="00105A15">
        <w:rPr>
          <w:sz w:val="28"/>
          <w:szCs w:val="28"/>
        </w:rPr>
        <w:t xml:space="preserve">: ул. Бирюлевская, д.45, корп.1; </w:t>
      </w:r>
      <w:r w:rsidR="00B10639" w:rsidRPr="003A6957">
        <w:rPr>
          <w:sz w:val="28"/>
          <w:szCs w:val="28"/>
        </w:rPr>
        <w:t xml:space="preserve"> количество техники, приспособлений и материала имеется в полном объеме.</w:t>
      </w:r>
    </w:p>
    <w:p w:rsidR="00B10639" w:rsidRPr="003A6957" w:rsidRDefault="00B10639" w:rsidP="00B10639">
      <w:pPr>
        <w:spacing w:line="276" w:lineRule="auto"/>
        <w:ind w:firstLine="720"/>
        <w:jc w:val="both"/>
        <w:rPr>
          <w:rFonts w:eastAsia="Times New Roman"/>
          <w:b/>
          <w:sz w:val="28"/>
          <w:szCs w:val="28"/>
        </w:rPr>
      </w:pPr>
      <w:r w:rsidRPr="003A6957">
        <w:rPr>
          <w:b/>
          <w:sz w:val="28"/>
          <w:szCs w:val="28"/>
        </w:rPr>
        <w:t>Машины, механизмы:</w:t>
      </w:r>
    </w:p>
    <w:p w:rsidR="00B10639" w:rsidRPr="003A6957" w:rsidRDefault="00B10639" w:rsidP="00B10639">
      <w:pPr>
        <w:spacing w:line="276" w:lineRule="auto"/>
        <w:jc w:val="both"/>
        <w:rPr>
          <w:rFonts w:eastAsia="Times New Roman"/>
          <w:sz w:val="28"/>
          <w:szCs w:val="28"/>
        </w:rPr>
      </w:pPr>
      <w:r w:rsidRPr="003A6957">
        <w:rPr>
          <w:rFonts w:eastAsia="Times New Roman"/>
          <w:sz w:val="28"/>
          <w:szCs w:val="28"/>
        </w:rPr>
        <w:t xml:space="preserve">Автомобили: грузовой </w:t>
      </w:r>
      <w:r w:rsidR="002B5D8E" w:rsidRPr="003A6957">
        <w:rPr>
          <w:rFonts w:eastAsia="Times New Roman"/>
          <w:sz w:val="28"/>
          <w:szCs w:val="28"/>
        </w:rPr>
        <w:t>–</w:t>
      </w:r>
      <w:r w:rsidRPr="003A6957">
        <w:rPr>
          <w:rFonts w:eastAsia="Times New Roman"/>
          <w:sz w:val="28"/>
          <w:szCs w:val="28"/>
        </w:rPr>
        <w:t xml:space="preserve"> 1</w:t>
      </w:r>
      <w:r w:rsidR="002B5D8E" w:rsidRPr="003A6957">
        <w:rPr>
          <w:rFonts w:eastAsia="Times New Roman"/>
          <w:sz w:val="28"/>
          <w:szCs w:val="28"/>
        </w:rPr>
        <w:t xml:space="preserve"> ед.</w:t>
      </w:r>
      <w:r w:rsidR="00E17418" w:rsidRPr="003A6957">
        <w:rPr>
          <w:rFonts w:eastAsia="Times New Roman"/>
          <w:sz w:val="28"/>
          <w:szCs w:val="28"/>
        </w:rPr>
        <w:t>, легковой -</w:t>
      </w:r>
      <w:r w:rsidR="00007891">
        <w:rPr>
          <w:rFonts w:eastAsia="Times New Roman"/>
          <w:sz w:val="28"/>
          <w:szCs w:val="28"/>
        </w:rPr>
        <w:t xml:space="preserve"> </w:t>
      </w:r>
      <w:r w:rsidR="00E17418" w:rsidRPr="003A6957">
        <w:rPr>
          <w:rFonts w:eastAsia="Times New Roman"/>
          <w:sz w:val="28"/>
          <w:szCs w:val="28"/>
        </w:rPr>
        <w:t>1</w:t>
      </w:r>
      <w:r w:rsidR="002B5D8E" w:rsidRPr="003A6957">
        <w:rPr>
          <w:rFonts w:eastAsia="Times New Roman"/>
          <w:sz w:val="28"/>
          <w:szCs w:val="28"/>
        </w:rPr>
        <w:t xml:space="preserve"> ед.</w:t>
      </w:r>
      <w:r w:rsidRPr="003A6957">
        <w:rPr>
          <w:rFonts w:eastAsia="Times New Roman"/>
          <w:sz w:val="28"/>
          <w:szCs w:val="28"/>
        </w:rPr>
        <w:t>, автопомпа – 1</w:t>
      </w:r>
      <w:r w:rsidR="002B5D8E" w:rsidRPr="003A6957">
        <w:rPr>
          <w:rFonts w:eastAsia="Times New Roman"/>
          <w:sz w:val="28"/>
          <w:szCs w:val="28"/>
        </w:rPr>
        <w:t xml:space="preserve"> ед.</w:t>
      </w:r>
      <w:r w:rsidRPr="003A6957">
        <w:rPr>
          <w:rFonts w:eastAsia="Times New Roman"/>
          <w:sz w:val="28"/>
          <w:szCs w:val="28"/>
        </w:rPr>
        <w:t xml:space="preserve">, электросварачное оборудование – </w:t>
      </w:r>
      <w:r w:rsidR="00E17418" w:rsidRPr="003A6957">
        <w:rPr>
          <w:rFonts w:eastAsia="Times New Roman"/>
          <w:sz w:val="28"/>
          <w:szCs w:val="28"/>
        </w:rPr>
        <w:t>2</w:t>
      </w:r>
      <w:r w:rsidRPr="003A6957">
        <w:rPr>
          <w:rFonts w:eastAsia="Times New Roman"/>
          <w:sz w:val="28"/>
          <w:szCs w:val="28"/>
        </w:rPr>
        <w:t xml:space="preserve"> комплект</w:t>
      </w:r>
      <w:r w:rsidR="002B5D8E" w:rsidRPr="003A6957">
        <w:rPr>
          <w:rFonts w:eastAsia="Times New Roman"/>
          <w:sz w:val="28"/>
          <w:szCs w:val="28"/>
        </w:rPr>
        <w:t>а</w:t>
      </w:r>
      <w:r w:rsidRPr="003A6957">
        <w:rPr>
          <w:rFonts w:eastAsia="Times New Roman"/>
          <w:sz w:val="28"/>
          <w:szCs w:val="28"/>
        </w:rPr>
        <w:t xml:space="preserve">, газосварочное оборудование – 1 комплект, насосы </w:t>
      </w:r>
      <w:r w:rsidR="002B5D8E" w:rsidRPr="003A6957">
        <w:rPr>
          <w:rFonts w:eastAsia="Times New Roman"/>
          <w:sz w:val="28"/>
          <w:szCs w:val="28"/>
        </w:rPr>
        <w:t xml:space="preserve">для </w:t>
      </w:r>
      <w:r w:rsidRPr="003A6957">
        <w:rPr>
          <w:rFonts w:eastAsia="Times New Roman"/>
          <w:sz w:val="28"/>
          <w:szCs w:val="28"/>
        </w:rPr>
        <w:t>откачки воды – 2 ед., канализации – 2 ед.</w:t>
      </w:r>
    </w:p>
    <w:p w:rsidR="00C96F24" w:rsidRDefault="00C96F24" w:rsidP="00C96F24">
      <w:pPr>
        <w:jc w:val="center"/>
        <w:rPr>
          <w:rFonts w:eastAsia="Times New Roman"/>
          <w:sz w:val="28"/>
          <w:szCs w:val="28"/>
        </w:rPr>
      </w:pPr>
    </w:p>
    <w:p w:rsidR="006E00B5" w:rsidRPr="0068118A" w:rsidRDefault="006E00B5" w:rsidP="00C96F24">
      <w:pPr>
        <w:jc w:val="center"/>
        <w:rPr>
          <w:rFonts w:eastAsia="Times New Roman"/>
          <w:sz w:val="28"/>
          <w:szCs w:val="28"/>
        </w:rPr>
      </w:pPr>
    </w:p>
    <w:p w:rsidR="00C96F24" w:rsidRDefault="00C96F24" w:rsidP="00C96F24">
      <w:pPr>
        <w:ind w:right="-142"/>
        <w:jc w:val="center"/>
        <w:rPr>
          <w:b/>
          <w:sz w:val="28"/>
        </w:rPr>
      </w:pPr>
      <w:r w:rsidRPr="0068118A">
        <w:rPr>
          <w:b/>
          <w:sz w:val="28"/>
        </w:rPr>
        <w:t>Кровля</w:t>
      </w:r>
    </w:p>
    <w:p w:rsidR="00C96F24" w:rsidRPr="0068118A" w:rsidRDefault="00C96F24" w:rsidP="00C96F24">
      <w:pPr>
        <w:ind w:right="-142"/>
        <w:jc w:val="center"/>
        <w:rPr>
          <w:b/>
          <w:sz w:val="28"/>
        </w:rPr>
      </w:pPr>
    </w:p>
    <w:p w:rsidR="00C301F4" w:rsidRDefault="00C96F24" w:rsidP="00C96F24">
      <w:pPr>
        <w:ind w:firstLine="709"/>
        <w:jc w:val="both"/>
        <w:rPr>
          <w:sz w:val="28"/>
        </w:rPr>
      </w:pPr>
      <w:r w:rsidRPr="00C301F4">
        <w:rPr>
          <w:sz w:val="28"/>
        </w:rPr>
        <w:t xml:space="preserve">В районе так же имеется </w:t>
      </w:r>
      <w:r w:rsidR="00DB0D9D" w:rsidRPr="00C301F4">
        <w:rPr>
          <w:sz w:val="28"/>
        </w:rPr>
        <w:t>10</w:t>
      </w:r>
      <w:r w:rsidRPr="00C301F4">
        <w:rPr>
          <w:sz w:val="28"/>
        </w:rPr>
        <w:t xml:space="preserve"> МКД с двускатной кровлей, подлежащей очистке от сне</w:t>
      </w:r>
      <w:r w:rsidR="00DB0D9D" w:rsidRPr="00C301F4">
        <w:rPr>
          <w:sz w:val="28"/>
        </w:rPr>
        <w:t>га и наледи в зимний период 2022-2023</w:t>
      </w:r>
      <w:r w:rsidRPr="00C301F4">
        <w:rPr>
          <w:sz w:val="28"/>
        </w:rPr>
        <w:t xml:space="preserve"> гг.</w:t>
      </w:r>
    </w:p>
    <w:p w:rsidR="00C301F4" w:rsidRDefault="00C96F24" w:rsidP="00C301F4">
      <w:pPr>
        <w:ind w:hanging="142"/>
        <w:jc w:val="both"/>
        <w:rPr>
          <w:sz w:val="28"/>
        </w:rPr>
      </w:pPr>
      <w:r w:rsidRPr="00C301F4">
        <w:rPr>
          <w:sz w:val="28"/>
        </w:rPr>
        <w:t xml:space="preserve"> (</w:t>
      </w:r>
      <w:r w:rsidR="00DB0D9D" w:rsidRPr="00C301F4">
        <w:rPr>
          <w:sz w:val="28"/>
        </w:rPr>
        <w:t>7</w:t>
      </w:r>
      <w:r w:rsidRPr="00C301F4">
        <w:rPr>
          <w:sz w:val="28"/>
        </w:rPr>
        <w:t xml:space="preserve"> МКД с металлической двускатной кровлей</w:t>
      </w:r>
      <w:r w:rsidR="00C301F4">
        <w:rPr>
          <w:sz w:val="28"/>
        </w:rPr>
        <w:t>- ул. Касимовская д.33,35,37,39 к.1; Элеваторная ул. д.8 корп.3; пос. Загорье д.6,8</w:t>
      </w:r>
      <w:r w:rsidRPr="00C301F4">
        <w:rPr>
          <w:sz w:val="28"/>
        </w:rPr>
        <w:t xml:space="preserve"> </w:t>
      </w:r>
    </w:p>
    <w:p w:rsidR="00C96F24" w:rsidRPr="00C301F4" w:rsidRDefault="00C301F4" w:rsidP="00C301F4">
      <w:pPr>
        <w:ind w:hanging="142"/>
        <w:jc w:val="both"/>
        <w:rPr>
          <w:sz w:val="28"/>
        </w:rPr>
      </w:pPr>
      <w:r>
        <w:rPr>
          <w:sz w:val="28"/>
        </w:rPr>
        <w:t xml:space="preserve">  </w:t>
      </w:r>
      <w:r w:rsidR="00C96F24" w:rsidRPr="00C301F4">
        <w:rPr>
          <w:sz w:val="28"/>
        </w:rPr>
        <w:t>3 МКД имеют мягкую кровлю с металлическими свесами</w:t>
      </w:r>
      <w:r>
        <w:rPr>
          <w:sz w:val="28"/>
        </w:rPr>
        <w:t xml:space="preserve"> – Касимовская д.31 к.2;  пос.Загорье д,9,10</w:t>
      </w:r>
      <w:r w:rsidR="00C96F24" w:rsidRPr="00C301F4">
        <w:rPr>
          <w:sz w:val="28"/>
        </w:rPr>
        <w:t>).</w:t>
      </w:r>
    </w:p>
    <w:p w:rsidR="00C96F24" w:rsidRPr="00C301F4" w:rsidRDefault="00C96F24" w:rsidP="00C96F24">
      <w:pPr>
        <w:ind w:firstLine="709"/>
        <w:jc w:val="both"/>
        <w:rPr>
          <w:sz w:val="28"/>
        </w:rPr>
      </w:pPr>
      <w:r w:rsidRPr="00C301F4">
        <w:rPr>
          <w:sz w:val="28"/>
        </w:rPr>
        <w:t>Укомплектованность инвентарем и персоналом бригад по очистке скатных кровель от снега и наледи:</w:t>
      </w:r>
    </w:p>
    <w:p w:rsidR="00C96F24" w:rsidRPr="0068118A" w:rsidRDefault="00C96F24" w:rsidP="00C96F24">
      <w:pPr>
        <w:ind w:firstLine="709"/>
        <w:jc w:val="both"/>
        <w:rPr>
          <w:sz w:val="28"/>
        </w:rPr>
      </w:pPr>
      <w:r w:rsidRPr="00C301F4">
        <w:rPr>
          <w:sz w:val="28"/>
        </w:rPr>
        <w:t xml:space="preserve">Количество бригад: </w:t>
      </w:r>
      <w:r w:rsidR="00DB0D9D" w:rsidRPr="00C301F4">
        <w:rPr>
          <w:sz w:val="28"/>
        </w:rPr>
        <w:t>4 шт.; человек - 16</w:t>
      </w:r>
      <w:r w:rsidRPr="00C301F4">
        <w:rPr>
          <w:sz w:val="28"/>
        </w:rPr>
        <w:t>.</w:t>
      </w:r>
    </w:p>
    <w:p w:rsidR="00AE756D" w:rsidRDefault="00C96F24" w:rsidP="00C96F24">
      <w:pPr>
        <w:spacing w:line="276" w:lineRule="auto"/>
        <w:jc w:val="both"/>
        <w:rPr>
          <w:rFonts w:eastAsia="Times New Roman"/>
          <w:sz w:val="28"/>
          <w:szCs w:val="28"/>
        </w:rPr>
      </w:pPr>
      <w:r w:rsidRPr="0068118A">
        <w:rPr>
          <w:sz w:val="28"/>
        </w:rPr>
        <w:t>Ограждения: стационарные – 50 ед., переносные – 178 ед., сигнальные ленты – 1200 м., в</w:t>
      </w:r>
      <w:r w:rsidR="00DB0D9D">
        <w:rPr>
          <w:sz w:val="28"/>
        </w:rPr>
        <w:t>еревки – 140 м. Спецодежда: – 16</w:t>
      </w:r>
      <w:r w:rsidRPr="0068118A">
        <w:rPr>
          <w:sz w:val="28"/>
        </w:rPr>
        <w:t xml:space="preserve"> ед. Средства связи: 8</w:t>
      </w:r>
      <w:r w:rsidR="00DB0D9D">
        <w:rPr>
          <w:sz w:val="28"/>
        </w:rPr>
        <w:t>комплектов/16 ед.</w:t>
      </w:r>
    </w:p>
    <w:p w:rsidR="007A4506" w:rsidRDefault="007A4506" w:rsidP="00B10639">
      <w:pPr>
        <w:spacing w:line="276" w:lineRule="auto"/>
        <w:jc w:val="both"/>
        <w:rPr>
          <w:rFonts w:eastAsia="Times New Roman"/>
          <w:sz w:val="28"/>
          <w:szCs w:val="28"/>
        </w:rPr>
      </w:pPr>
    </w:p>
    <w:p w:rsidR="006E00B5" w:rsidRDefault="006E00B5" w:rsidP="00B10639">
      <w:pPr>
        <w:spacing w:line="276" w:lineRule="auto"/>
        <w:jc w:val="both"/>
        <w:rPr>
          <w:rFonts w:eastAsia="Times New Roman"/>
          <w:sz w:val="28"/>
          <w:szCs w:val="28"/>
        </w:rPr>
      </w:pPr>
    </w:p>
    <w:p w:rsidR="006E00B5" w:rsidRDefault="006E00B5" w:rsidP="00B10639">
      <w:pPr>
        <w:spacing w:line="276" w:lineRule="auto"/>
        <w:jc w:val="both"/>
        <w:rPr>
          <w:rFonts w:eastAsia="Times New Roman"/>
          <w:sz w:val="28"/>
          <w:szCs w:val="28"/>
        </w:rPr>
      </w:pPr>
    </w:p>
    <w:p w:rsidR="006E00B5" w:rsidRDefault="006E00B5" w:rsidP="00B10639">
      <w:pPr>
        <w:spacing w:line="276" w:lineRule="auto"/>
        <w:jc w:val="both"/>
        <w:rPr>
          <w:rFonts w:eastAsia="Times New Roman"/>
          <w:sz w:val="28"/>
          <w:szCs w:val="28"/>
        </w:rPr>
      </w:pPr>
    </w:p>
    <w:p w:rsidR="006E00B5" w:rsidRDefault="006E00B5" w:rsidP="00B10639">
      <w:pPr>
        <w:spacing w:line="276" w:lineRule="auto"/>
        <w:jc w:val="both"/>
        <w:rPr>
          <w:rFonts w:eastAsia="Times New Roman"/>
          <w:sz w:val="28"/>
          <w:szCs w:val="28"/>
        </w:rPr>
      </w:pPr>
    </w:p>
    <w:p w:rsidR="006E00B5" w:rsidRDefault="006E00B5" w:rsidP="00B10639">
      <w:pPr>
        <w:spacing w:line="276" w:lineRule="auto"/>
        <w:jc w:val="both"/>
        <w:rPr>
          <w:rFonts w:eastAsia="Times New Roman"/>
          <w:sz w:val="28"/>
          <w:szCs w:val="28"/>
        </w:rPr>
      </w:pPr>
    </w:p>
    <w:p w:rsidR="006E00B5" w:rsidRPr="003A6957" w:rsidRDefault="006E00B5" w:rsidP="00B10639">
      <w:pPr>
        <w:spacing w:line="276" w:lineRule="auto"/>
        <w:jc w:val="both"/>
        <w:rPr>
          <w:rFonts w:eastAsia="Times New Roman"/>
          <w:sz w:val="28"/>
          <w:szCs w:val="28"/>
        </w:rPr>
      </w:pPr>
    </w:p>
    <w:p w:rsidR="0016233D" w:rsidRDefault="0016233D" w:rsidP="0016233D">
      <w:pPr>
        <w:ind w:firstLine="426"/>
        <w:jc w:val="both"/>
        <w:rPr>
          <w:b/>
          <w:bCs/>
          <w:iCs/>
          <w:sz w:val="28"/>
          <w:szCs w:val="28"/>
          <w:u w:val="single"/>
        </w:rPr>
      </w:pPr>
      <w:r w:rsidRPr="003A6957">
        <w:rPr>
          <w:rFonts w:eastAsia="Times New Roman"/>
          <w:sz w:val="28"/>
          <w:szCs w:val="28"/>
        </w:rPr>
        <w:lastRenderedPageBreak/>
        <w:tab/>
      </w:r>
      <w:r w:rsidRPr="003A6957">
        <w:rPr>
          <w:b/>
          <w:bCs/>
          <w:iCs/>
          <w:sz w:val="28"/>
          <w:szCs w:val="28"/>
          <w:u w:val="single"/>
        </w:rPr>
        <w:t>Приведение в порядок подъездов в 2022 году</w:t>
      </w:r>
    </w:p>
    <w:p w:rsidR="007A4506" w:rsidRPr="003A6957" w:rsidRDefault="007A4506" w:rsidP="0016233D">
      <w:pPr>
        <w:ind w:firstLine="426"/>
        <w:jc w:val="both"/>
        <w:rPr>
          <w:bCs/>
          <w:iCs/>
          <w:sz w:val="28"/>
          <w:szCs w:val="28"/>
        </w:rPr>
      </w:pPr>
    </w:p>
    <w:p w:rsidR="0016233D" w:rsidRPr="003A6957" w:rsidRDefault="0016233D" w:rsidP="0016233D">
      <w:pPr>
        <w:ind w:firstLine="720"/>
        <w:jc w:val="both"/>
        <w:rPr>
          <w:b/>
          <w:sz w:val="28"/>
          <w:szCs w:val="28"/>
        </w:rPr>
      </w:pPr>
      <w:r w:rsidRPr="003A6957">
        <w:rPr>
          <w:sz w:val="28"/>
          <w:szCs w:val="28"/>
        </w:rPr>
        <w:t>В рамках проведения работ по планово-текущему ремонту подъездов в 2022</w:t>
      </w:r>
      <w:r w:rsidR="00C76E82">
        <w:rPr>
          <w:sz w:val="28"/>
          <w:szCs w:val="28"/>
        </w:rPr>
        <w:t xml:space="preserve"> году</w:t>
      </w:r>
      <w:r w:rsidRPr="003A6957">
        <w:rPr>
          <w:sz w:val="28"/>
          <w:szCs w:val="28"/>
        </w:rPr>
        <w:t xml:space="preserve"> </w:t>
      </w:r>
      <w:r w:rsidRPr="003A6957">
        <w:rPr>
          <w:b/>
          <w:sz w:val="28"/>
          <w:szCs w:val="28"/>
        </w:rPr>
        <w:t>отремонтированы 95</w:t>
      </w:r>
      <w:r w:rsidR="00C76E82">
        <w:rPr>
          <w:b/>
          <w:sz w:val="28"/>
          <w:szCs w:val="28"/>
        </w:rPr>
        <w:t xml:space="preserve"> </w:t>
      </w:r>
      <w:r w:rsidR="001337C6">
        <w:rPr>
          <w:b/>
          <w:sz w:val="28"/>
          <w:szCs w:val="28"/>
        </w:rPr>
        <w:t>подъездов</w:t>
      </w:r>
      <w:r w:rsidRPr="003A6957">
        <w:rPr>
          <w:sz w:val="28"/>
          <w:szCs w:val="28"/>
        </w:rPr>
        <w:t xml:space="preserve">, </w:t>
      </w:r>
      <w:r w:rsidRPr="003A6957">
        <w:rPr>
          <w:b/>
          <w:sz w:val="28"/>
          <w:szCs w:val="28"/>
        </w:rPr>
        <w:t>в 22 жилых домах.</w:t>
      </w:r>
    </w:p>
    <w:p w:rsidR="0016233D" w:rsidRPr="003A6957" w:rsidRDefault="0016233D" w:rsidP="0016233D">
      <w:pPr>
        <w:ind w:firstLine="720"/>
        <w:jc w:val="both"/>
        <w:rPr>
          <w:rFonts w:eastAsia="Times New Roman"/>
          <w:sz w:val="28"/>
          <w:szCs w:val="28"/>
        </w:rPr>
      </w:pPr>
      <w:r w:rsidRPr="003A6957">
        <w:rPr>
          <w:sz w:val="28"/>
          <w:szCs w:val="28"/>
        </w:rPr>
        <w:t xml:space="preserve">При проведении в порядок подъездов выполнены работы: </w:t>
      </w:r>
      <w:r w:rsidRPr="003A6957">
        <w:rPr>
          <w:rFonts w:eastAsia="Times New Roman"/>
          <w:sz w:val="28"/>
          <w:szCs w:val="28"/>
        </w:rPr>
        <w:t>ремонт входной группы, ремонт входной и тамбурной двери, окраска стен, потолков, металлических поверхностей л/клеток с предварительной подготовкой, ремонт и окраска деревянных оконных блоков, замена и ремонт светильников, восстановление напольных плиток в местах утрат, ремонт мусоропровода (ремонт ствола, частичная замена мусороприемных клапанов), ремонт и замена почтовых ящиков. Акты приемки подписаны всеми заинтересованными организациями. Документы, подтверждающие выполнение работ  представлены в ЖИ ЮАО г. Москвы в установленном порядке.</w:t>
      </w:r>
    </w:p>
    <w:p w:rsidR="007A4506" w:rsidRPr="007A4506" w:rsidRDefault="007A4506" w:rsidP="007A4506">
      <w:pPr>
        <w:widowControl/>
        <w:autoSpaceDE/>
        <w:autoSpaceDN/>
        <w:adjustRightInd/>
        <w:jc w:val="both"/>
        <w:rPr>
          <w:rFonts w:eastAsia="Times New Roman"/>
          <w:b/>
          <w:sz w:val="28"/>
          <w:szCs w:val="28"/>
        </w:rPr>
      </w:pPr>
      <w:r>
        <w:rPr>
          <w:rFonts w:eastAsia="Times New Roman"/>
          <w:b/>
          <w:sz w:val="28"/>
          <w:szCs w:val="28"/>
        </w:rPr>
        <w:t xml:space="preserve">                     </w:t>
      </w:r>
    </w:p>
    <w:tbl>
      <w:tblPr>
        <w:tblStyle w:val="af7"/>
        <w:tblW w:w="0" w:type="auto"/>
        <w:tblLook w:val="04A0" w:firstRow="1" w:lastRow="0" w:firstColumn="1" w:lastColumn="0" w:noHBand="0" w:noVBand="1"/>
      </w:tblPr>
      <w:tblGrid>
        <w:gridCol w:w="898"/>
        <w:gridCol w:w="3529"/>
        <w:gridCol w:w="1701"/>
        <w:gridCol w:w="2126"/>
      </w:tblGrid>
      <w:tr w:rsidR="0016233D" w:rsidRPr="003A6957" w:rsidTr="001C4922">
        <w:tc>
          <w:tcPr>
            <w:tcW w:w="898" w:type="dxa"/>
          </w:tcPr>
          <w:p w:rsidR="0016233D" w:rsidRPr="007A4506" w:rsidRDefault="0016233D" w:rsidP="007A4506">
            <w:pPr>
              <w:jc w:val="center"/>
              <w:rPr>
                <w:rFonts w:eastAsia="Times New Roman"/>
                <w:b/>
              </w:rPr>
            </w:pPr>
            <w:r w:rsidRPr="007A4506">
              <w:rPr>
                <w:rFonts w:eastAsia="Times New Roman"/>
                <w:b/>
              </w:rPr>
              <w:t>№п/п</w:t>
            </w:r>
          </w:p>
        </w:tc>
        <w:tc>
          <w:tcPr>
            <w:tcW w:w="3529" w:type="dxa"/>
          </w:tcPr>
          <w:p w:rsidR="0016233D" w:rsidRPr="007A4506" w:rsidRDefault="0016233D" w:rsidP="007A4506">
            <w:pPr>
              <w:jc w:val="center"/>
              <w:rPr>
                <w:rFonts w:eastAsia="Times New Roman"/>
                <w:b/>
              </w:rPr>
            </w:pPr>
            <w:r w:rsidRPr="007A4506">
              <w:rPr>
                <w:rFonts w:eastAsia="Times New Roman"/>
                <w:b/>
              </w:rPr>
              <w:t>Адрес</w:t>
            </w:r>
          </w:p>
        </w:tc>
        <w:tc>
          <w:tcPr>
            <w:tcW w:w="1701" w:type="dxa"/>
          </w:tcPr>
          <w:p w:rsidR="0016233D" w:rsidRPr="007A4506" w:rsidRDefault="0016233D" w:rsidP="007A4506">
            <w:pPr>
              <w:jc w:val="center"/>
              <w:rPr>
                <w:rFonts w:eastAsia="Times New Roman"/>
                <w:b/>
              </w:rPr>
            </w:pPr>
            <w:r w:rsidRPr="007A4506">
              <w:rPr>
                <w:rFonts w:eastAsia="Times New Roman"/>
                <w:b/>
              </w:rPr>
              <w:t>Год последнего ремонта</w:t>
            </w:r>
          </w:p>
        </w:tc>
        <w:tc>
          <w:tcPr>
            <w:tcW w:w="2126" w:type="dxa"/>
          </w:tcPr>
          <w:p w:rsidR="0016233D" w:rsidRPr="007A4506" w:rsidRDefault="0016233D" w:rsidP="007A4506">
            <w:pPr>
              <w:jc w:val="center"/>
              <w:rPr>
                <w:rFonts w:eastAsia="Times New Roman"/>
                <w:b/>
              </w:rPr>
            </w:pPr>
            <w:r w:rsidRPr="007A4506">
              <w:rPr>
                <w:rFonts w:eastAsia="Times New Roman"/>
                <w:b/>
              </w:rPr>
              <w:t>Кол-во подъездов</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1</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Бирюлевская, д.13 к.2</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2012</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6</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2</w:t>
            </w:r>
          </w:p>
        </w:tc>
        <w:tc>
          <w:tcPr>
            <w:tcW w:w="3529" w:type="dxa"/>
          </w:tcPr>
          <w:p w:rsidR="0016233D" w:rsidRPr="003A6957" w:rsidRDefault="0016233D" w:rsidP="001C4922">
            <w:pPr>
              <w:rPr>
                <w:sz w:val="28"/>
                <w:szCs w:val="28"/>
              </w:rPr>
            </w:pPr>
            <w:r w:rsidRPr="003A6957">
              <w:rPr>
                <w:rFonts w:eastAsia="Times New Roman"/>
                <w:sz w:val="28"/>
                <w:szCs w:val="28"/>
              </w:rPr>
              <w:t>ул. Бирюлевская, д.14 к.1</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2016</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3</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3</w:t>
            </w:r>
          </w:p>
        </w:tc>
        <w:tc>
          <w:tcPr>
            <w:tcW w:w="3529" w:type="dxa"/>
          </w:tcPr>
          <w:p w:rsidR="0016233D" w:rsidRPr="003A6957" w:rsidRDefault="0016233D" w:rsidP="001C4922">
            <w:pPr>
              <w:rPr>
                <w:sz w:val="28"/>
                <w:szCs w:val="28"/>
              </w:rPr>
            </w:pPr>
            <w:r w:rsidRPr="003A6957">
              <w:rPr>
                <w:rFonts w:eastAsia="Times New Roman"/>
                <w:sz w:val="28"/>
                <w:szCs w:val="28"/>
              </w:rPr>
              <w:t>ул. Бирюлевская, д.26</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2016</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3</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4</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Бирюлевская, д.32</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2015</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6</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5</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Бирюлевская, д.45 к.1</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2017</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11</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6</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Бирюлевская, д.56</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2015</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6</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7</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Касимовская д. 19 к.2</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2013</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3</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8</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Касимовская, д.31 к.2</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2017</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4</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9</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Касимовская, д.33</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2013</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3</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10</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Касимовская, д.35</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2016</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4</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11</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Касимовская, д.37</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2016</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3</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12</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 xml:space="preserve">ул. Касимовская ,д.39 к.1 </w:t>
            </w:r>
          </w:p>
        </w:tc>
        <w:tc>
          <w:tcPr>
            <w:tcW w:w="1701" w:type="dxa"/>
          </w:tcPr>
          <w:p w:rsidR="0016233D" w:rsidRPr="003A6957" w:rsidRDefault="0016233D" w:rsidP="001C4922">
            <w:pPr>
              <w:jc w:val="center"/>
              <w:rPr>
                <w:sz w:val="28"/>
                <w:szCs w:val="28"/>
              </w:rPr>
            </w:pPr>
            <w:r w:rsidRPr="003A6957">
              <w:rPr>
                <w:rFonts w:eastAsia="Times New Roman"/>
                <w:sz w:val="28"/>
                <w:szCs w:val="28"/>
              </w:rPr>
              <w:t>2013</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4</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13</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Лебедянская д.15 к.1</w:t>
            </w:r>
          </w:p>
        </w:tc>
        <w:tc>
          <w:tcPr>
            <w:tcW w:w="1701" w:type="dxa"/>
          </w:tcPr>
          <w:p w:rsidR="0016233D" w:rsidRPr="003A6957" w:rsidRDefault="0016233D" w:rsidP="001C4922">
            <w:pPr>
              <w:jc w:val="center"/>
              <w:rPr>
                <w:sz w:val="28"/>
                <w:szCs w:val="28"/>
              </w:rPr>
            </w:pPr>
            <w:r w:rsidRPr="003A6957">
              <w:rPr>
                <w:rFonts w:eastAsia="Times New Roman"/>
                <w:sz w:val="28"/>
                <w:szCs w:val="28"/>
              </w:rPr>
              <w:t>2016</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2</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14</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Лебедянская д.15 к.2</w:t>
            </w:r>
          </w:p>
        </w:tc>
        <w:tc>
          <w:tcPr>
            <w:tcW w:w="1701" w:type="dxa"/>
          </w:tcPr>
          <w:p w:rsidR="0016233D" w:rsidRPr="003A6957" w:rsidRDefault="0016233D" w:rsidP="001C4922">
            <w:pPr>
              <w:jc w:val="center"/>
              <w:rPr>
                <w:sz w:val="28"/>
                <w:szCs w:val="28"/>
              </w:rPr>
            </w:pPr>
            <w:r w:rsidRPr="003A6957">
              <w:rPr>
                <w:rFonts w:eastAsia="Times New Roman"/>
                <w:sz w:val="28"/>
                <w:szCs w:val="28"/>
              </w:rPr>
              <w:t>2016</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2</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15</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Лебедянская д.28 к.1</w:t>
            </w:r>
          </w:p>
        </w:tc>
        <w:tc>
          <w:tcPr>
            <w:tcW w:w="1701" w:type="dxa"/>
          </w:tcPr>
          <w:p w:rsidR="0016233D" w:rsidRPr="003A6957" w:rsidRDefault="0016233D" w:rsidP="001C4922">
            <w:pPr>
              <w:jc w:val="center"/>
              <w:rPr>
                <w:sz w:val="28"/>
                <w:szCs w:val="28"/>
              </w:rPr>
            </w:pPr>
            <w:r w:rsidRPr="003A6957">
              <w:rPr>
                <w:rFonts w:eastAsia="Times New Roman"/>
                <w:sz w:val="28"/>
                <w:szCs w:val="28"/>
              </w:rPr>
              <w:t>2015</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8</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16</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Липецкая д. 11 к.1</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2016</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6</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17</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Липецкая д. 15 к.1</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2016</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7</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18</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Михневская д. 15</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2014</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4</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19</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пр. Михневский, д 8 к1</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2016</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1</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20</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поселок Загорье д. 10</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2014</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2</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21</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Элеваторная д. 8 к.3</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2016</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3</w:t>
            </w:r>
          </w:p>
        </w:tc>
      </w:tr>
      <w:tr w:rsidR="0016233D" w:rsidRPr="003A6957" w:rsidTr="001C4922">
        <w:tc>
          <w:tcPr>
            <w:tcW w:w="898"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22</w:t>
            </w:r>
          </w:p>
        </w:tc>
        <w:tc>
          <w:tcPr>
            <w:tcW w:w="3529" w:type="dxa"/>
          </w:tcPr>
          <w:p w:rsidR="0016233D" w:rsidRPr="003A6957" w:rsidRDefault="0016233D" w:rsidP="001C4922">
            <w:pPr>
              <w:jc w:val="both"/>
              <w:rPr>
                <w:rFonts w:eastAsia="Times New Roman"/>
                <w:sz w:val="28"/>
                <w:szCs w:val="28"/>
              </w:rPr>
            </w:pPr>
            <w:r w:rsidRPr="003A6957">
              <w:rPr>
                <w:rFonts w:eastAsia="Times New Roman"/>
                <w:sz w:val="28"/>
                <w:szCs w:val="28"/>
              </w:rPr>
              <w:t>ул. Элеваторная д. 8 к.4</w:t>
            </w:r>
          </w:p>
        </w:tc>
        <w:tc>
          <w:tcPr>
            <w:tcW w:w="1701" w:type="dxa"/>
          </w:tcPr>
          <w:p w:rsidR="0016233D" w:rsidRPr="003A6957" w:rsidRDefault="0016233D" w:rsidP="001C4922">
            <w:pPr>
              <w:jc w:val="center"/>
              <w:rPr>
                <w:rFonts w:eastAsia="Times New Roman"/>
                <w:sz w:val="28"/>
                <w:szCs w:val="28"/>
              </w:rPr>
            </w:pPr>
            <w:r w:rsidRPr="003A6957">
              <w:rPr>
                <w:rFonts w:eastAsia="Times New Roman"/>
                <w:sz w:val="28"/>
                <w:szCs w:val="28"/>
              </w:rPr>
              <w:t>2016</w:t>
            </w:r>
          </w:p>
        </w:tc>
        <w:tc>
          <w:tcPr>
            <w:tcW w:w="2126" w:type="dxa"/>
          </w:tcPr>
          <w:p w:rsidR="0016233D" w:rsidRPr="003A6957" w:rsidRDefault="0016233D" w:rsidP="001C4922">
            <w:pPr>
              <w:jc w:val="center"/>
              <w:rPr>
                <w:rFonts w:eastAsia="Times New Roman"/>
                <w:sz w:val="28"/>
                <w:szCs w:val="28"/>
              </w:rPr>
            </w:pPr>
            <w:r w:rsidRPr="003A6957">
              <w:rPr>
                <w:rFonts w:eastAsia="Times New Roman"/>
                <w:sz w:val="28"/>
                <w:szCs w:val="28"/>
              </w:rPr>
              <w:t>4</w:t>
            </w:r>
          </w:p>
        </w:tc>
      </w:tr>
      <w:tr w:rsidR="0016233D" w:rsidRPr="003A6957" w:rsidTr="001C4922">
        <w:trPr>
          <w:trHeight w:val="377"/>
        </w:trPr>
        <w:tc>
          <w:tcPr>
            <w:tcW w:w="898" w:type="dxa"/>
          </w:tcPr>
          <w:p w:rsidR="0016233D" w:rsidRPr="003A6957" w:rsidRDefault="0016233D" w:rsidP="001C4922">
            <w:pPr>
              <w:spacing w:line="276" w:lineRule="auto"/>
              <w:jc w:val="both"/>
              <w:rPr>
                <w:rFonts w:eastAsia="Times New Roman"/>
                <w:sz w:val="28"/>
                <w:szCs w:val="28"/>
              </w:rPr>
            </w:pPr>
          </w:p>
        </w:tc>
        <w:tc>
          <w:tcPr>
            <w:tcW w:w="3529" w:type="dxa"/>
          </w:tcPr>
          <w:p w:rsidR="0016233D" w:rsidRPr="003A6957" w:rsidRDefault="0016233D" w:rsidP="001C4922">
            <w:pPr>
              <w:spacing w:line="276" w:lineRule="auto"/>
              <w:jc w:val="both"/>
              <w:rPr>
                <w:rFonts w:eastAsia="Times New Roman"/>
                <w:sz w:val="28"/>
                <w:szCs w:val="28"/>
              </w:rPr>
            </w:pPr>
            <w:r w:rsidRPr="003A6957">
              <w:rPr>
                <w:rFonts w:eastAsia="Times New Roman"/>
                <w:sz w:val="28"/>
                <w:szCs w:val="28"/>
              </w:rPr>
              <w:t xml:space="preserve">ИТОГО: </w:t>
            </w:r>
          </w:p>
        </w:tc>
        <w:tc>
          <w:tcPr>
            <w:tcW w:w="1701" w:type="dxa"/>
          </w:tcPr>
          <w:p w:rsidR="0016233D" w:rsidRPr="003A6957" w:rsidRDefault="0016233D" w:rsidP="001C4922">
            <w:pPr>
              <w:spacing w:line="276" w:lineRule="auto"/>
              <w:jc w:val="both"/>
              <w:rPr>
                <w:rFonts w:eastAsia="Times New Roman"/>
                <w:sz w:val="28"/>
                <w:szCs w:val="28"/>
              </w:rPr>
            </w:pPr>
          </w:p>
        </w:tc>
        <w:tc>
          <w:tcPr>
            <w:tcW w:w="2126" w:type="dxa"/>
          </w:tcPr>
          <w:p w:rsidR="0016233D" w:rsidRPr="003A6957" w:rsidRDefault="0016233D" w:rsidP="001C4922">
            <w:pPr>
              <w:spacing w:line="276" w:lineRule="auto"/>
              <w:jc w:val="center"/>
              <w:rPr>
                <w:rFonts w:eastAsia="Times New Roman"/>
                <w:b/>
                <w:sz w:val="28"/>
                <w:szCs w:val="28"/>
              </w:rPr>
            </w:pPr>
            <w:r w:rsidRPr="003A6957">
              <w:rPr>
                <w:rFonts w:eastAsia="Times New Roman"/>
                <w:b/>
                <w:sz w:val="28"/>
                <w:szCs w:val="28"/>
              </w:rPr>
              <w:t>95</w:t>
            </w:r>
          </w:p>
        </w:tc>
      </w:tr>
    </w:tbl>
    <w:p w:rsidR="0016233D" w:rsidRDefault="0016233D" w:rsidP="0016233D">
      <w:pPr>
        <w:spacing w:line="276" w:lineRule="auto"/>
        <w:jc w:val="both"/>
        <w:rPr>
          <w:b/>
          <w:sz w:val="28"/>
          <w:szCs w:val="28"/>
          <w:u w:val="single"/>
        </w:rPr>
      </w:pPr>
    </w:p>
    <w:p w:rsidR="007A4506" w:rsidRDefault="007A4506" w:rsidP="0016233D">
      <w:pPr>
        <w:spacing w:line="276" w:lineRule="auto"/>
        <w:jc w:val="both"/>
        <w:rPr>
          <w:b/>
          <w:sz w:val="28"/>
          <w:szCs w:val="28"/>
          <w:u w:val="single"/>
        </w:rPr>
      </w:pPr>
    </w:p>
    <w:p w:rsidR="006E00B5" w:rsidRDefault="006E00B5" w:rsidP="0016233D">
      <w:pPr>
        <w:spacing w:line="276" w:lineRule="auto"/>
        <w:jc w:val="both"/>
        <w:rPr>
          <w:b/>
          <w:sz w:val="28"/>
          <w:szCs w:val="28"/>
          <w:u w:val="single"/>
        </w:rPr>
      </w:pPr>
    </w:p>
    <w:p w:rsidR="006E00B5" w:rsidRDefault="006E00B5" w:rsidP="0016233D">
      <w:pPr>
        <w:spacing w:line="276" w:lineRule="auto"/>
        <w:jc w:val="both"/>
        <w:rPr>
          <w:b/>
          <w:sz w:val="28"/>
          <w:szCs w:val="28"/>
          <w:u w:val="single"/>
        </w:rPr>
      </w:pPr>
    </w:p>
    <w:p w:rsidR="007A4506" w:rsidRPr="003A6957" w:rsidRDefault="007A4506" w:rsidP="0016233D">
      <w:pPr>
        <w:spacing w:line="276" w:lineRule="auto"/>
        <w:jc w:val="both"/>
        <w:rPr>
          <w:b/>
          <w:sz w:val="28"/>
          <w:szCs w:val="28"/>
          <w:u w:val="single"/>
        </w:rPr>
      </w:pPr>
    </w:p>
    <w:p w:rsidR="0016233D" w:rsidRPr="003A6957" w:rsidRDefault="0016233D" w:rsidP="0016233D">
      <w:pPr>
        <w:jc w:val="center"/>
        <w:rPr>
          <w:sz w:val="28"/>
          <w:szCs w:val="28"/>
          <w:u w:val="single"/>
        </w:rPr>
      </w:pPr>
      <w:r w:rsidRPr="003A6957">
        <w:rPr>
          <w:b/>
          <w:sz w:val="28"/>
          <w:szCs w:val="28"/>
          <w:u w:val="single"/>
        </w:rPr>
        <w:lastRenderedPageBreak/>
        <w:t>Капитальный ремонт отдельных конструктивных элементов  и инженерных систем в МКД в рамках СЭРР.</w:t>
      </w:r>
    </w:p>
    <w:p w:rsidR="0016233D" w:rsidRPr="003A6957" w:rsidRDefault="0016233D" w:rsidP="0016233D">
      <w:pPr>
        <w:jc w:val="center"/>
        <w:rPr>
          <w:sz w:val="28"/>
          <w:szCs w:val="28"/>
          <w:u w:val="single"/>
        </w:rPr>
      </w:pPr>
    </w:p>
    <w:p w:rsidR="0016233D" w:rsidRPr="003A6957" w:rsidRDefault="0016233D" w:rsidP="0016233D">
      <w:pPr>
        <w:jc w:val="both"/>
        <w:rPr>
          <w:sz w:val="28"/>
          <w:szCs w:val="28"/>
        </w:rPr>
      </w:pPr>
      <w:r w:rsidRPr="003A6957">
        <w:rPr>
          <w:rFonts w:eastAsia="Times New Roman"/>
          <w:sz w:val="28"/>
          <w:szCs w:val="28"/>
        </w:rPr>
        <w:t xml:space="preserve">    В 2022 году </w:t>
      </w:r>
      <w:r w:rsidRPr="003A6957">
        <w:rPr>
          <w:sz w:val="28"/>
          <w:szCs w:val="28"/>
        </w:rPr>
        <w:t>проведены работы по ремонту отдельных конструктивных элементов   МКД:</w:t>
      </w:r>
    </w:p>
    <w:p w:rsidR="0016233D" w:rsidRPr="003A6957" w:rsidRDefault="0016233D" w:rsidP="0016233D">
      <w:pPr>
        <w:jc w:val="both"/>
        <w:rPr>
          <w:sz w:val="28"/>
          <w:szCs w:val="28"/>
          <w:u w:val="single"/>
        </w:rPr>
      </w:pPr>
      <w:r w:rsidRPr="003A6957">
        <w:rPr>
          <w:sz w:val="28"/>
          <w:szCs w:val="28"/>
        </w:rPr>
        <w:t xml:space="preserve"> </w:t>
      </w:r>
    </w:p>
    <w:tbl>
      <w:tblPr>
        <w:tblW w:w="10150" w:type="dxa"/>
        <w:tblInd w:w="-294" w:type="dxa"/>
        <w:tblLook w:val="04A0" w:firstRow="1" w:lastRow="0" w:firstColumn="1" w:lastColumn="0" w:noHBand="0" w:noVBand="1"/>
      </w:tblPr>
      <w:tblGrid>
        <w:gridCol w:w="617"/>
        <w:gridCol w:w="4062"/>
        <w:gridCol w:w="5471"/>
      </w:tblGrid>
      <w:tr w:rsidR="0016233D" w:rsidRPr="003A6957" w:rsidTr="001C4922">
        <w:trPr>
          <w:trHeight w:val="520"/>
        </w:trPr>
        <w:tc>
          <w:tcPr>
            <w:tcW w:w="617" w:type="dxa"/>
            <w:vMerge w:val="restart"/>
            <w:tcBorders>
              <w:top w:val="single" w:sz="8" w:space="0" w:color="auto"/>
              <w:left w:val="single" w:sz="8" w:space="0" w:color="auto"/>
              <w:bottom w:val="single" w:sz="8" w:space="0" w:color="000000"/>
              <w:right w:val="nil"/>
            </w:tcBorders>
            <w:vAlign w:val="center"/>
            <w:hideMark/>
          </w:tcPr>
          <w:p w:rsidR="0016233D" w:rsidRPr="003A6957" w:rsidRDefault="0016233D" w:rsidP="001C4922">
            <w:pPr>
              <w:widowControl/>
              <w:autoSpaceDE/>
              <w:adjustRightInd/>
              <w:spacing w:line="276" w:lineRule="auto"/>
              <w:jc w:val="center"/>
              <w:rPr>
                <w:rFonts w:eastAsia="Times New Roman"/>
                <w:b/>
                <w:bCs/>
                <w:color w:val="000000"/>
                <w:sz w:val="28"/>
                <w:szCs w:val="28"/>
              </w:rPr>
            </w:pPr>
            <w:r w:rsidRPr="003A6957">
              <w:rPr>
                <w:rFonts w:eastAsia="Times New Roman"/>
                <w:b/>
                <w:bCs/>
                <w:color w:val="000000"/>
                <w:sz w:val="28"/>
                <w:szCs w:val="28"/>
              </w:rPr>
              <w:t>№ п/п</w:t>
            </w:r>
          </w:p>
        </w:tc>
        <w:tc>
          <w:tcPr>
            <w:tcW w:w="4062" w:type="dxa"/>
            <w:vMerge w:val="restart"/>
            <w:tcBorders>
              <w:top w:val="single" w:sz="8" w:space="0" w:color="auto"/>
              <w:left w:val="single" w:sz="8" w:space="0" w:color="auto"/>
              <w:bottom w:val="single" w:sz="8" w:space="0" w:color="000000"/>
              <w:right w:val="single" w:sz="4" w:space="0" w:color="auto"/>
            </w:tcBorders>
            <w:vAlign w:val="center"/>
            <w:hideMark/>
          </w:tcPr>
          <w:p w:rsidR="0016233D" w:rsidRPr="003A6957" w:rsidRDefault="0016233D" w:rsidP="001C4922">
            <w:pPr>
              <w:widowControl/>
              <w:autoSpaceDE/>
              <w:adjustRightInd/>
              <w:spacing w:line="276" w:lineRule="auto"/>
              <w:jc w:val="center"/>
              <w:rPr>
                <w:rFonts w:eastAsia="Times New Roman"/>
                <w:b/>
                <w:bCs/>
                <w:color w:val="000000"/>
                <w:sz w:val="28"/>
                <w:szCs w:val="28"/>
              </w:rPr>
            </w:pPr>
            <w:r w:rsidRPr="003A6957">
              <w:rPr>
                <w:rFonts w:eastAsia="Times New Roman"/>
                <w:b/>
                <w:bCs/>
                <w:color w:val="000000"/>
                <w:sz w:val="28"/>
                <w:szCs w:val="28"/>
              </w:rPr>
              <w:t>Адрес</w:t>
            </w:r>
          </w:p>
        </w:tc>
        <w:tc>
          <w:tcPr>
            <w:tcW w:w="5471" w:type="dxa"/>
            <w:vMerge w:val="restart"/>
            <w:tcBorders>
              <w:top w:val="single" w:sz="8" w:space="0" w:color="auto"/>
              <w:left w:val="single" w:sz="4" w:space="0" w:color="auto"/>
              <w:bottom w:val="single" w:sz="8" w:space="0" w:color="000000"/>
              <w:right w:val="single" w:sz="4" w:space="0" w:color="auto"/>
            </w:tcBorders>
            <w:vAlign w:val="center"/>
            <w:hideMark/>
          </w:tcPr>
          <w:p w:rsidR="0016233D" w:rsidRPr="003A6957" w:rsidRDefault="0016233D" w:rsidP="001C4922">
            <w:pPr>
              <w:widowControl/>
              <w:autoSpaceDE/>
              <w:adjustRightInd/>
              <w:spacing w:line="276" w:lineRule="auto"/>
              <w:jc w:val="center"/>
              <w:rPr>
                <w:rFonts w:eastAsia="Times New Roman"/>
                <w:b/>
                <w:bCs/>
                <w:color w:val="000000"/>
                <w:sz w:val="28"/>
                <w:szCs w:val="28"/>
              </w:rPr>
            </w:pPr>
            <w:r w:rsidRPr="003A6957">
              <w:rPr>
                <w:rFonts w:eastAsia="Times New Roman"/>
                <w:b/>
                <w:bCs/>
                <w:color w:val="000000"/>
                <w:sz w:val="28"/>
                <w:szCs w:val="28"/>
              </w:rPr>
              <w:t>Вид работ</w:t>
            </w:r>
          </w:p>
        </w:tc>
      </w:tr>
      <w:tr w:rsidR="0016233D" w:rsidRPr="003A6957" w:rsidTr="001C4922">
        <w:trPr>
          <w:trHeight w:val="570"/>
        </w:trPr>
        <w:tc>
          <w:tcPr>
            <w:tcW w:w="0" w:type="auto"/>
            <w:vMerge/>
            <w:tcBorders>
              <w:top w:val="single" w:sz="8" w:space="0" w:color="auto"/>
              <w:left w:val="single" w:sz="8" w:space="0" w:color="auto"/>
              <w:bottom w:val="single" w:sz="8" w:space="0" w:color="000000"/>
              <w:right w:val="nil"/>
            </w:tcBorders>
            <w:vAlign w:val="center"/>
            <w:hideMark/>
          </w:tcPr>
          <w:p w:rsidR="0016233D" w:rsidRPr="003A6957" w:rsidRDefault="0016233D" w:rsidP="001C4922">
            <w:pPr>
              <w:widowControl/>
              <w:autoSpaceDE/>
              <w:autoSpaceDN/>
              <w:adjustRightInd/>
              <w:spacing w:line="276" w:lineRule="auto"/>
              <w:rPr>
                <w:rFonts w:eastAsia="Times New Roman"/>
                <w:b/>
                <w:bCs/>
                <w:color w:val="000000"/>
                <w:sz w:val="28"/>
                <w:szCs w:val="28"/>
              </w:rPr>
            </w:pPr>
          </w:p>
        </w:tc>
        <w:tc>
          <w:tcPr>
            <w:tcW w:w="4062" w:type="dxa"/>
            <w:vMerge/>
            <w:tcBorders>
              <w:top w:val="single" w:sz="8" w:space="0" w:color="auto"/>
              <w:left w:val="single" w:sz="8" w:space="0" w:color="auto"/>
              <w:bottom w:val="single" w:sz="8" w:space="0" w:color="000000"/>
              <w:right w:val="single" w:sz="4" w:space="0" w:color="auto"/>
            </w:tcBorders>
            <w:vAlign w:val="center"/>
            <w:hideMark/>
          </w:tcPr>
          <w:p w:rsidR="0016233D" w:rsidRPr="003A6957" w:rsidRDefault="0016233D" w:rsidP="001C4922">
            <w:pPr>
              <w:widowControl/>
              <w:autoSpaceDE/>
              <w:autoSpaceDN/>
              <w:adjustRightInd/>
              <w:spacing w:line="276" w:lineRule="auto"/>
              <w:rPr>
                <w:rFonts w:eastAsia="Times New Roman"/>
                <w:b/>
                <w:bCs/>
                <w:color w:val="000000"/>
                <w:sz w:val="28"/>
                <w:szCs w:val="28"/>
              </w:rPr>
            </w:pPr>
          </w:p>
        </w:tc>
        <w:tc>
          <w:tcPr>
            <w:tcW w:w="5471" w:type="dxa"/>
            <w:vMerge/>
            <w:tcBorders>
              <w:top w:val="single" w:sz="8" w:space="0" w:color="auto"/>
              <w:left w:val="single" w:sz="4" w:space="0" w:color="auto"/>
              <w:bottom w:val="single" w:sz="8" w:space="0" w:color="000000"/>
              <w:right w:val="single" w:sz="4" w:space="0" w:color="auto"/>
            </w:tcBorders>
            <w:vAlign w:val="center"/>
            <w:hideMark/>
          </w:tcPr>
          <w:p w:rsidR="0016233D" w:rsidRPr="003A6957" w:rsidRDefault="0016233D" w:rsidP="001C4922">
            <w:pPr>
              <w:widowControl/>
              <w:autoSpaceDE/>
              <w:autoSpaceDN/>
              <w:adjustRightInd/>
              <w:spacing w:line="276" w:lineRule="auto"/>
              <w:rPr>
                <w:rFonts w:eastAsia="Times New Roman"/>
                <w:b/>
                <w:bCs/>
                <w:color w:val="000000"/>
                <w:sz w:val="28"/>
                <w:szCs w:val="28"/>
              </w:rPr>
            </w:pPr>
          </w:p>
        </w:tc>
      </w:tr>
      <w:tr w:rsidR="0016233D" w:rsidRPr="003A6957" w:rsidTr="001C4922">
        <w:trPr>
          <w:trHeight w:val="525"/>
        </w:trPr>
        <w:tc>
          <w:tcPr>
            <w:tcW w:w="617" w:type="dxa"/>
            <w:tcBorders>
              <w:top w:val="nil"/>
              <w:left w:val="single" w:sz="8" w:space="0" w:color="auto"/>
              <w:bottom w:val="single" w:sz="4" w:space="0" w:color="auto"/>
              <w:right w:val="nil"/>
            </w:tcBorders>
            <w:noWrap/>
            <w:vAlign w:val="center"/>
            <w:hideMark/>
          </w:tcPr>
          <w:p w:rsidR="0016233D" w:rsidRPr="003A6957" w:rsidRDefault="0016233D" w:rsidP="001C4922">
            <w:pPr>
              <w:jc w:val="center"/>
              <w:rPr>
                <w:bCs/>
                <w:sz w:val="28"/>
                <w:szCs w:val="28"/>
              </w:rPr>
            </w:pPr>
            <w:r w:rsidRPr="003A6957">
              <w:rPr>
                <w:bCs/>
                <w:sz w:val="28"/>
                <w:szCs w:val="28"/>
              </w:rPr>
              <w:t>1</w:t>
            </w:r>
          </w:p>
        </w:tc>
        <w:tc>
          <w:tcPr>
            <w:tcW w:w="4062" w:type="dxa"/>
            <w:tcBorders>
              <w:top w:val="nil"/>
              <w:left w:val="single" w:sz="8" w:space="0" w:color="auto"/>
              <w:bottom w:val="single" w:sz="4" w:space="0" w:color="auto"/>
              <w:right w:val="single" w:sz="4" w:space="0" w:color="auto"/>
            </w:tcBorders>
            <w:vAlign w:val="center"/>
          </w:tcPr>
          <w:p w:rsidR="0016233D" w:rsidRPr="003A6957" w:rsidRDefault="0016233D" w:rsidP="001C4922">
            <w:pPr>
              <w:widowControl/>
              <w:autoSpaceDE/>
              <w:autoSpaceDN/>
              <w:adjustRightInd/>
              <w:jc w:val="center"/>
              <w:rPr>
                <w:color w:val="000000"/>
                <w:sz w:val="28"/>
                <w:szCs w:val="28"/>
              </w:rPr>
            </w:pPr>
            <w:r w:rsidRPr="003A6957">
              <w:rPr>
                <w:color w:val="000000"/>
                <w:sz w:val="28"/>
                <w:szCs w:val="28"/>
              </w:rPr>
              <w:t>Липецкая ул.</w:t>
            </w:r>
            <w:r w:rsidR="00EE1F46">
              <w:rPr>
                <w:color w:val="000000"/>
                <w:sz w:val="28"/>
                <w:szCs w:val="28"/>
              </w:rPr>
              <w:t>,</w:t>
            </w:r>
            <w:r w:rsidRPr="003A6957">
              <w:rPr>
                <w:color w:val="000000"/>
                <w:sz w:val="28"/>
                <w:szCs w:val="28"/>
              </w:rPr>
              <w:t xml:space="preserve"> д</w:t>
            </w:r>
            <w:r w:rsidR="00EE1F46">
              <w:rPr>
                <w:color w:val="000000"/>
                <w:sz w:val="28"/>
                <w:szCs w:val="28"/>
              </w:rPr>
              <w:t>.</w:t>
            </w:r>
            <w:r w:rsidRPr="003A6957">
              <w:rPr>
                <w:color w:val="000000"/>
                <w:sz w:val="28"/>
                <w:szCs w:val="28"/>
              </w:rPr>
              <w:t>40</w:t>
            </w:r>
          </w:p>
          <w:p w:rsidR="0016233D" w:rsidRPr="003A6957" w:rsidRDefault="0016233D" w:rsidP="001C4922">
            <w:pPr>
              <w:jc w:val="center"/>
              <w:rPr>
                <w:sz w:val="28"/>
                <w:szCs w:val="28"/>
              </w:rPr>
            </w:pPr>
          </w:p>
        </w:tc>
        <w:tc>
          <w:tcPr>
            <w:tcW w:w="5471" w:type="dxa"/>
            <w:tcBorders>
              <w:top w:val="nil"/>
              <w:left w:val="nil"/>
              <w:bottom w:val="single" w:sz="4" w:space="0" w:color="auto"/>
              <w:right w:val="single" w:sz="4" w:space="0" w:color="auto"/>
            </w:tcBorders>
            <w:vAlign w:val="center"/>
          </w:tcPr>
          <w:p w:rsidR="0016233D" w:rsidRPr="003A6957" w:rsidRDefault="0016233D" w:rsidP="001C4922">
            <w:pPr>
              <w:widowControl/>
              <w:autoSpaceDE/>
              <w:autoSpaceDN/>
              <w:adjustRightInd/>
              <w:jc w:val="center"/>
              <w:rPr>
                <w:color w:val="000000"/>
                <w:sz w:val="28"/>
                <w:szCs w:val="28"/>
              </w:rPr>
            </w:pPr>
            <w:r w:rsidRPr="003A6957">
              <w:rPr>
                <w:color w:val="000000"/>
                <w:sz w:val="28"/>
                <w:szCs w:val="28"/>
              </w:rPr>
              <w:t xml:space="preserve">установка стеклопакетов ПВХ  в МОП </w:t>
            </w:r>
          </w:p>
          <w:p w:rsidR="0016233D" w:rsidRPr="003A6957" w:rsidRDefault="0016233D" w:rsidP="001C4922">
            <w:pPr>
              <w:jc w:val="center"/>
              <w:rPr>
                <w:color w:val="000000"/>
                <w:sz w:val="28"/>
                <w:szCs w:val="28"/>
              </w:rPr>
            </w:pPr>
          </w:p>
        </w:tc>
      </w:tr>
      <w:tr w:rsidR="0016233D" w:rsidRPr="003A6957" w:rsidTr="001C4922">
        <w:trPr>
          <w:trHeight w:val="525"/>
        </w:trPr>
        <w:tc>
          <w:tcPr>
            <w:tcW w:w="617" w:type="dxa"/>
            <w:tcBorders>
              <w:top w:val="single" w:sz="4" w:space="0" w:color="auto"/>
              <w:left w:val="single" w:sz="8" w:space="0" w:color="auto"/>
              <w:bottom w:val="single" w:sz="4" w:space="0" w:color="auto"/>
              <w:right w:val="nil"/>
            </w:tcBorders>
            <w:noWrap/>
            <w:vAlign w:val="center"/>
            <w:hideMark/>
          </w:tcPr>
          <w:p w:rsidR="0016233D" w:rsidRPr="003A6957" w:rsidRDefault="0016233D" w:rsidP="001C4922">
            <w:pPr>
              <w:jc w:val="center"/>
              <w:rPr>
                <w:bCs/>
                <w:sz w:val="28"/>
                <w:szCs w:val="28"/>
              </w:rPr>
            </w:pPr>
            <w:r w:rsidRPr="003A6957">
              <w:rPr>
                <w:bCs/>
                <w:sz w:val="28"/>
                <w:szCs w:val="28"/>
              </w:rPr>
              <w:t>2</w:t>
            </w:r>
          </w:p>
        </w:tc>
        <w:tc>
          <w:tcPr>
            <w:tcW w:w="4062" w:type="dxa"/>
            <w:tcBorders>
              <w:top w:val="single" w:sz="4" w:space="0" w:color="auto"/>
              <w:left w:val="single" w:sz="8" w:space="0" w:color="auto"/>
              <w:bottom w:val="single" w:sz="4" w:space="0" w:color="auto"/>
              <w:right w:val="single" w:sz="4" w:space="0" w:color="auto"/>
            </w:tcBorders>
            <w:vAlign w:val="center"/>
          </w:tcPr>
          <w:p w:rsidR="0016233D" w:rsidRPr="003A6957" w:rsidRDefault="0016233D" w:rsidP="001C4922">
            <w:pPr>
              <w:widowControl/>
              <w:autoSpaceDE/>
              <w:autoSpaceDN/>
              <w:adjustRightInd/>
              <w:jc w:val="center"/>
              <w:rPr>
                <w:color w:val="000000"/>
                <w:sz w:val="28"/>
                <w:szCs w:val="28"/>
              </w:rPr>
            </w:pPr>
            <w:r w:rsidRPr="003A6957">
              <w:rPr>
                <w:color w:val="000000"/>
                <w:sz w:val="28"/>
                <w:szCs w:val="28"/>
              </w:rPr>
              <w:t>Липецкая ул.</w:t>
            </w:r>
            <w:r w:rsidR="00EE1F46">
              <w:rPr>
                <w:color w:val="000000"/>
                <w:sz w:val="28"/>
                <w:szCs w:val="28"/>
              </w:rPr>
              <w:t>,</w:t>
            </w:r>
            <w:r w:rsidRPr="003A6957">
              <w:rPr>
                <w:color w:val="000000"/>
                <w:sz w:val="28"/>
                <w:szCs w:val="28"/>
              </w:rPr>
              <w:t xml:space="preserve"> д</w:t>
            </w:r>
            <w:r w:rsidR="00EE1F46">
              <w:rPr>
                <w:color w:val="000000"/>
                <w:sz w:val="28"/>
                <w:szCs w:val="28"/>
              </w:rPr>
              <w:t>.</w:t>
            </w:r>
            <w:r w:rsidRPr="003A6957">
              <w:rPr>
                <w:color w:val="000000"/>
                <w:sz w:val="28"/>
                <w:szCs w:val="28"/>
              </w:rPr>
              <w:t>46</w:t>
            </w:r>
            <w:r w:rsidR="00EE1F46">
              <w:rPr>
                <w:color w:val="000000"/>
                <w:sz w:val="28"/>
                <w:szCs w:val="28"/>
              </w:rPr>
              <w:t>,</w:t>
            </w:r>
            <w:r w:rsidRPr="003A6957">
              <w:rPr>
                <w:color w:val="000000"/>
                <w:sz w:val="28"/>
                <w:szCs w:val="28"/>
              </w:rPr>
              <w:t xml:space="preserve"> к.1</w:t>
            </w:r>
          </w:p>
          <w:p w:rsidR="0016233D" w:rsidRPr="003A6957" w:rsidRDefault="0016233D" w:rsidP="001C4922">
            <w:pPr>
              <w:jc w:val="center"/>
              <w:rPr>
                <w:sz w:val="28"/>
                <w:szCs w:val="28"/>
              </w:rPr>
            </w:pPr>
          </w:p>
        </w:tc>
        <w:tc>
          <w:tcPr>
            <w:tcW w:w="5471" w:type="dxa"/>
            <w:tcBorders>
              <w:top w:val="single" w:sz="4" w:space="0" w:color="auto"/>
              <w:left w:val="nil"/>
              <w:bottom w:val="single" w:sz="4" w:space="0" w:color="auto"/>
              <w:right w:val="single" w:sz="4" w:space="0" w:color="auto"/>
            </w:tcBorders>
            <w:vAlign w:val="center"/>
          </w:tcPr>
          <w:p w:rsidR="0016233D" w:rsidRPr="003A6957" w:rsidRDefault="0016233D" w:rsidP="001C4922">
            <w:pPr>
              <w:widowControl/>
              <w:autoSpaceDE/>
              <w:autoSpaceDN/>
              <w:adjustRightInd/>
              <w:jc w:val="center"/>
              <w:rPr>
                <w:color w:val="000000"/>
                <w:sz w:val="28"/>
                <w:szCs w:val="28"/>
              </w:rPr>
            </w:pPr>
            <w:r w:rsidRPr="003A6957">
              <w:rPr>
                <w:color w:val="000000"/>
                <w:sz w:val="28"/>
                <w:szCs w:val="28"/>
              </w:rPr>
              <w:t xml:space="preserve">установка стеклопакетов ПВХ  в МОП </w:t>
            </w:r>
          </w:p>
          <w:p w:rsidR="0016233D" w:rsidRPr="003A6957" w:rsidRDefault="0016233D" w:rsidP="001C4922">
            <w:pPr>
              <w:jc w:val="center"/>
              <w:rPr>
                <w:color w:val="000000"/>
                <w:sz w:val="28"/>
                <w:szCs w:val="28"/>
              </w:rPr>
            </w:pPr>
          </w:p>
        </w:tc>
      </w:tr>
      <w:tr w:rsidR="0016233D" w:rsidRPr="003A6957" w:rsidTr="001C4922">
        <w:trPr>
          <w:trHeight w:val="525"/>
        </w:trPr>
        <w:tc>
          <w:tcPr>
            <w:tcW w:w="617" w:type="dxa"/>
            <w:tcBorders>
              <w:top w:val="single" w:sz="4" w:space="0" w:color="auto"/>
              <w:left w:val="single" w:sz="8" w:space="0" w:color="auto"/>
              <w:bottom w:val="single" w:sz="4" w:space="0" w:color="auto"/>
              <w:right w:val="nil"/>
            </w:tcBorders>
            <w:noWrap/>
            <w:vAlign w:val="center"/>
            <w:hideMark/>
          </w:tcPr>
          <w:p w:rsidR="0016233D" w:rsidRPr="003A6957" w:rsidRDefault="0016233D" w:rsidP="001C4922">
            <w:pPr>
              <w:jc w:val="center"/>
              <w:rPr>
                <w:bCs/>
                <w:sz w:val="28"/>
                <w:szCs w:val="28"/>
              </w:rPr>
            </w:pPr>
            <w:r w:rsidRPr="003A6957">
              <w:rPr>
                <w:bCs/>
                <w:sz w:val="28"/>
                <w:szCs w:val="28"/>
              </w:rPr>
              <w:t>3</w:t>
            </w:r>
          </w:p>
        </w:tc>
        <w:tc>
          <w:tcPr>
            <w:tcW w:w="4062" w:type="dxa"/>
            <w:tcBorders>
              <w:top w:val="single" w:sz="4" w:space="0" w:color="auto"/>
              <w:left w:val="single" w:sz="8" w:space="0" w:color="auto"/>
              <w:bottom w:val="single" w:sz="4" w:space="0" w:color="auto"/>
              <w:right w:val="single" w:sz="4" w:space="0" w:color="auto"/>
            </w:tcBorders>
            <w:vAlign w:val="center"/>
          </w:tcPr>
          <w:p w:rsidR="0016233D" w:rsidRPr="003A6957" w:rsidRDefault="0016233D" w:rsidP="001C4922">
            <w:pPr>
              <w:widowControl/>
              <w:autoSpaceDE/>
              <w:autoSpaceDN/>
              <w:adjustRightInd/>
              <w:jc w:val="center"/>
              <w:rPr>
                <w:color w:val="000000"/>
                <w:sz w:val="28"/>
                <w:szCs w:val="28"/>
              </w:rPr>
            </w:pPr>
            <w:r w:rsidRPr="003A6957">
              <w:rPr>
                <w:color w:val="000000"/>
                <w:sz w:val="28"/>
                <w:szCs w:val="28"/>
              </w:rPr>
              <w:t>Бирюлевская ул.</w:t>
            </w:r>
            <w:r w:rsidR="00EE1F46">
              <w:rPr>
                <w:color w:val="000000"/>
                <w:sz w:val="28"/>
                <w:szCs w:val="28"/>
              </w:rPr>
              <w:t>, д.</w:t>
            </w:r>
            <w:r w:rsidRPr="003A6957">
              <w:rPr>
                <w:color w:val="000000"/>
                <w:sz w:val="28"/>
                <w:szCs w:val="28"/>
              </w:rPr>
              <w:t>49</w:t>
            </w:r>
            <w:r w:rsidR="00EE1F46">
              <w:rPr>
                <w:color w:val="000000"/>
                <w:sz w:val="28"/>
                <w:szCs w:val="28"/>
              </w:rPr>
              <w:t>,</w:t>
            </w:r>
            <w:r w:rsidRPr="003A6957">
              <w:rPr>
                <w:color w:val="000000"/>
                <w:sz w:val="28"/>
                <w:szCs w:val="28"/>
              </w:rPr>
              <w:t xml:space="preserve"> к.1 </w:t>
            </w:r>
          </w:p>
          <w:p w:rsidR="0016233D" w:rsidRPr="003A6957" w:rsidRDefault="0016233D" w:rsidP="001C4922">
            <w:pPr>
              <w:widowControl/>
              <w:autoSpaceDE/>
              <w:autoSpaceDN/>
              <w:adjustRightInd/>
              <w:jc w:val="center"/>
              <w:rPr>
                <w:bCs/>
                <w:color w:val="000000"/>
                <w:sz w:val="28"/>
                <w:szCs w:val="28"/>
              </w:rPr>
            </w:pPr>
          </w:p>
        </w:tc>
        <w:tc>
          <w:tcPr>
            <w:tcW w:w="5471" w:type="dxa"/>
            <w:tcBorders>
              <w:top w:val="single" w:sz="4" w:space="0" w:color="auto"/>
              <w:left w:val="nil"/>
              <w:bottom w:val="single" w:sz="4" w:space="0" w:color="auto"/>
              <w:right w:val="single" w:sz="4" w:space="0" w:color="auto"/>
            </w:tcBorders>
            <w:vAlign w:val="center"/>
          </w:tcPr>
          <w:p w:rsidR="0016233D" w:rsidRPr="003A6957" w:rsidRDefault="0016233D" w:rsidP="001C4922">
            <w:pPr>
              <w:widowControl/>
              <w:autoSpaceDE/>
              <w:autoSpaceDN/>
              <w:adjustRightInd/>
              <w:jc w:val="center"/>
              <w:rPr>
                <w:color w:val="000000"/>
                <w:sz w:val="28"/>
                <w:szCs w:val="28"/>
              </w:rPr>
            </w:pPr>
            <w:r w:rsidRPr="003A6957">
              <w:rPr>
                <w:color w:val="000000"/>
                <w:sz w:val="28"/>
                <w:szCs w:val="28"/>
              </w:rPr>
              <w:t>замена дверей и проема тамбуров</w:t>
            </w:r>
          </w:p>
          <w:p w:rsidR="0016233D" w:rsidRPr="003A6957" w:rsidRDefault="0016233D" w:rsidP="001C4922">
            <w:pPr>
              <w:jc w:val="center"/>
              <w:rPr>
                <w:color w:val="000000"/>
                <w:sz w:val="28"/>
                <w:szCs w:val="28"/>
              </w:rPr>
            </w:pPr>
          </w:p>
        </w:tc>
      </w:tr>
      <w:tr w:rsidR="0016233D" w:rsidRPr="003A6957" w:rsidTr="001C4922">
        <w:trPr>
          <w:trHeight w:val="525"/>
        </w:trPr>
        <w:tc>
          <w:tcPr>
            <w:tcW w:w="617" w:type="dxa"/>
            <w:tcBorders>
              <w:top w:val="single" w:sz="4" w:space="0" w:color="auto"/>
              <w:left w:val="single" w:sz="8" w:space="0" w:color="auto"/>
              <w:bottom w:val="single" w:sz="4" w:space="0" w:color="auto"/>
              <w:right w:val="nil"/>
            </w:tcBorders>
            <w:noWrap/>
            <w:vAlign w:val="center"/>
          </w:tcPr>
          <w:p w:rsidR="0016233D" w:rsidRPr="003A6957" w:rsidRDefault="0016233D" w:rsidP="001C4922">
            <w:pPr>
              <w:jc w:val="center"/>
              <w:rPr>
                <w:bCs/>
                <w:sz w:val="28"/>
                <w:szCs w:val="28"/>
              </w:rPr>
            </w:pPr>
            <w:r w:rsidRPr="003A6957">
              <w:rPr>
                <w:bCs/>
                <w:sz w:val="28"/>
                <w:szCs w:val="28"/>
              </w:rPr>
              <w:t>4</w:t>
            </w:r>
          </w:p>
        </w:tc>
        <w:tc>
          <w:tcPr>
            <w:tcW w:w="4062" w:type="dxa"/>
            <w:tcBorders>
              <w:top w:val="single" w:sz="4" w:space="0" w:color="auto"/>
              <w:left w:val="single" w:sz="8" w:space="0" w:color="auto"/>
              <w:bottom w:val="single" w:sz="4" w:space="0" w:color="auto"/>
              <w:right w:val="single" w:sz="4" w:space="0" w:color="auto"/>
            </w:tcBorders>
            <w:vAlign w:val="center"/>
          </w:tcPr>
          <w:p w:rsidR="0016233D" w:rsidRPr="003A6957" w:rsidRDefault="0016233D" w:rsidP="001C4922">
            <w:pPr>
              <w:widowControl/>
              <w:autoSpaceDE/>
              <w:autoSpaceDN/>
              <w:adjustRightInd/>
              <w:jc w:val="center"/>
              <w:rPr>
                <w:color w:val="000000"/>
                <w:sz w:val="28"/>
                <w:szCs w:val="28"/>
              </w:rPr>
            </w:pPr>
            <w:r w:rsidRPr="003A6957">
              <w:rPr>
                <w:color w:val="000000"/>
                <w:sz w:val="28"/>
                <w:szCs w:val="28"/>
              </w:rPr>
              <w:t>Липецкая ул.</w:t>
            </w:r>
            <w:r w:rsidR="00EE1F46">
              <w:rPr>
                <w:color w:val="000000"/>
                <w:sz w:val="28"/>
                <w:szCs w:val="28"/>
              </w:rPr>
              <w:t>, д.</w:t>
            </w:r>
            <w:r w:rsidRPr="003A6957">
              <w:rPr>
                <w:color w:val="000000"/>
                <w:sz w:val="28"/>
                <w:szCs w:val="28"/>
              </w:rPr>
              <w:t>12</w:t>
            </w:r>
            <w:r w:rsidR="00EE1F46">
              <w:rPr>
                <w:color w:val="000000"/>
                <w:sz w:val="28"/>
                <w:szCs w:val="28"/>
              </w:rPr>
              <w:t>,</w:t>
            </w:r>
            <w:r w:rsidRPr="003A6957">
              <w:rPr>
                <w:color w:val="000000"/>
                <w:sz w:val="28"/>
                <w:szCs w:val="28"/>
              </w:rPr>
              <w:t xml:space="preserve"> к.2</w:t>
            </w:r>
          </w:p>
          <w:p w:rsidR="0016233D" w:rsidRPr="003A6957" w:rsidRDefault="0016233D" w:rsidP="001C4922">
            <w:pPr>
              <w:jc w:val="center"/>
              <w:rPr>
                <w:bCs/>
                <w:color w:val="000000"/>
                <w:sz w:val="28"/>
                <w:szCs w:val="28"/>
              </w:rPr>
            </w:pPr>
          </w:p>
        </w:tc>
        <w:tc>
          <w:tcPr>
            <w:tcW w:w="5471" w:type="dxa"/>
            <w:tcBorders>
              <w:top w:val="single" w:sz="4" w:space="0" w:color="auto"/>
              <w:left w:val="nil"/>
              <w:bottom w:val="single" w:sz="4" w:space="0" w:color="auto"/>
              <w:right w:val="single" w:sz="4" w:space="0" w:color="auto"/>
            </w:tcBorders>
            <w:vAlign w:val="center"/>
          </w:tcPr>
          <w:p w:rsidR="0016233D" w:rsidRPr="003A6957" w:rsidRDefault="0016233D" w:rsidP="001C4922">
            <w:pPr>
              <w:widowControl/>
              <w:autoSpaceDE/>
              <w:autoSpaceDN/>
              <w:adjustRightInd/>
              <w:jc w:val="center"/>
              <w:rPr>
                <w:color w:val="000000"/>
                <w:sz w:val="28"/>
                <w:szCs w:val="28"/>
              </w:rPr>
            </w:pPr>
            <w:r w:rsidRPr="003A6957">
              <w:rPr>
                <w:color w:val="000000"/>
                <w:sz w:val="28"/>
                <w:szCs w:val="28"/>
              </w:rPr>
              <w:t>замена дверей лифтовых холлов</w:t>
            </w:r>
          </w:p>
          <w:p w:rsidR="0016233D" w:rsidRPr="003A6957" w:rsidRDefault="0016233D" w:rsidP="001C4922">
            <w:pPr>
              <w:jc w:val="center"/>
              <w:rPr>
                <w:sz w:val="28"/>
                <w:szCs w:val="28"/>
              </w:rPr>
            </w:pPr>
          </w:p>
        </w:tc>
      </w:tr>
    </w:tbl>
    <w:p w:rsidR="0016233D" w:rsidRPr="003A6957" w:rsidRDefault="0016233D" w:rsidP="0016233D">
      <w:pPr>
        <w:pStyle w:val="af5"/>
        <w:ind w:firstLine="708"/>
        <w:jc w:val="both"/>
        <w:rPr>
          <w:noProof/>
          <w:szCs w:val="28"/>
        </w:rPr>
      </w:pPr>
    </w:p>
    <w:p w:rsidR="0016233D" w:rsidRPr="003A6957" w:rsidRDefault="0016233D" w:rsidP="0016233D">
      <w:pPr>
        <w:pStyle w:val="af5"/>
        <w:ind w:firstLine="708"/>
        <w:jc w:val="both"/>
        <w:rPr>
          <w:noProof/>
          <w:szCs w:val="28"/>
        </w:rPr>
      </w:pPr>
    </w:p>
    <w:p w:rsidR="007A4506" w:rsidRPr="00DB0D9D" w:rsidRDefault="007A4506" w:rsidP="00DB0D9D">
      <w:pPr>
        <w:ind w:firstLine="720"/>
        <w:jc w:val="both"/>
        <w:rPr>
          <w:bCs/>
          <w:iCs/>
          <w:sz w:val="28"/>
          <w:szCs w:val="28"/>
        </w:rPr>
      </w:pPr>
    </w:p>
    <w:p w:rsidR="007A4506" w:rsidRPr="003A6957" w:rsidRDefault="007A4506" w:rsidP="00E7579E">
      <w:pPr>
        <w:pStyle w:val="af5"/>
        <w:ind w:firstLine="708"/>
        <w:jc w:val="both"/>
        <w:rPr>
          <w:noProof/>
          <w:szCs w:val="28"/>
        </w:rPr>
      </w:pPr>
    </w:p>
    <w:p w:rsidR="008671B8" w:rsidRPr="00F22733" w:rsidRDefault="008671B8" w:rsidP="008671B8">
      <w:pPr>
        <w:pStyle w:val="af5"/>
        <w:ind w:firstLine="708"/>
        <w:jc w:val="both"/>
        <w:rPr>
          <w:szCs w:val="28"/>
        </w:rPr>
      </w:pPr>
      <w:r w:rsidRPr="00F22733">
        <w:rPr>
          <w:szCs w:val="28"/>
        </w:rPr>
        <w:t xml:space="preserve">В рамках региональной программы капитального ремонта общего имущества в многоквартирных домах территории города Москвы на 2015-2044 годы в районе Бирюлево Восточное в 2022 </w:t>
      </w:r>
      <w:r w:rsidR="00084137" w:rsidRPr="00F22733">
        <w:rPr>
          <w:szCs w:val="28"/>
        </w:rPr>
        <w:t xml:space="preserve">году </w:t>
      </w:r>
      <w:r w:rsidRPr="00F22733">
        <w:rPr>
          <w:szCs w:val="28"/>
        </w:rPr>
        <w:t>были проведены работы по рем</w:t>
      </w:r>
      <w:r w:rsidR="002B6976" w:rsidRPr="00F22733">
        <w:rPr>
          <w:szCs w:val="28"/>
        </w:rPr>
        <w:t>онту общего имущества в 12 МКД, работы по ремонту фасадов в 9 МКД, в 4 МКД были выполнены работы по капитальному ремонту подъездов.</w:t>
      </w:r>
    </w:p>
    <w:p w:rsidR="002B6976" w:rsidRPr="003A6957" w:rsidRDefault="002B6976" w:rsidP="008671B8">
      <w:pPr>
        <w:pStyle w:val="af5"/>
        <w:ind w:firstLine="708"/>
        <w:jc w:val="both"/>
        <w:rPr>
          <w:b/>
          <w:szCs w:val="28"/>
        </w:rPr>
      </w:pPr>
    </w:p>
    <w:tbl>
      <w:tblPr>
        <w:tblW w:w="10221" w:type="dxa"/>
        <w:tblInd w:w="93" w:type="dxa"/>
        <w:tblLook w:val="04A0" w:firstRow="1" w:lastRow="0" w:firstColumn="1" w:lastColumn="0" w:noHBand="0" w:noVBand="1"/>
      </w:tblPr>
      <w:tblGrid>
        <w:gridCol w:w="498"/>
        <w:gridCol w:w="3941"/>
        <w:gridCol w:w="5782"/>
      </w:tblGrid>
      <w:tr w:rsidR="008671B8" w:rsidRPr="003A6957" w:rsidTr="008671B8">
        <w:trPr>
          <w:trHeight w:val="679"/>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3A6957" w:rsidRDefault="008671B8">
            <w:pPr>
              <w:spacing w:line="276" w:lineRule="auto"/>
              <w:jc w:val="center"/>
              <w:rPr>
                <w:b/>
                <w:color w:val="000000"/>
                <w:sz w:val="28"/>
                <w:szCs w:val="28"/>
                <w:lang w:eastAsia="en-US"/>
              </w:rPr>
            </w:pPr>
            <w:r w:rsidRPr="003A6957">
              <w:rPr>
                <w:b/>
                <w:color w:val="000000"/>
                <w:sz w:val="28"/>
                <w:szCs w:val="28"/>
                <w:lang w:eastAsia="en-US"/>
              </w:rPr>
              <w:t>№</w:t>
            </w:r>
          </w:p>
        </w:tc>
        <w:tc>
          <w:tcPr>
            <w:tcW w:w="3942" w:type="dxa"/>
            <w:tcBorders>
              <w:top w:val="single" w:sz="4" w:space="0" w:color="auto"/>
              <w:left w:val="nil"/>
              <w:bottom w:val="single" w:sz="4" w:space="0" w:color="auto"/>
              <w:right w:val="single" w:sz="4" w:space="0" w:color="auto"/>
            </w:tcBorders>
            <w:vAlign w:val="center"/>
            <w:hideMark/>
          </w:tcPr>
          <w:p w:rsidR="008671B8" w:rsidRPr="003A6957" w:rsidRDefault="008671B8">
            <w:pPr>
              <w:spacing w:line="276" w:lineRule="auto"/>
              <w:jc w:val="center"/>
              <w:rPr>
                <w:b/>
                <w:bCs/>
                <w:color w:val="000000"/>
                <w:sz w:val="28"/>
                <w:szCs w:val="28"/>
                <w:lang w:eastAsia="en-US"/>
              </w:rPr>
            </w:pPr>
            <w:r w:rsidRPr="003A6957">
              <w:rPr>
                <w:b/>
                <w:bCs/>
                <w:color w:val="000000"/>
                <w:sz w:val="28"/>
                <w:szCs w:val="28"/>
                <w:lang w:eastAsia="en-US"/>
              </w:rPr>
              <w:t>Адрес</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3A6957" w:rsidRDefault="008671B8">
            <w:pPr>
              <w:tabs>
                <w:tab w:val="left" w:pos="631"/>
              </w:tabs>
              <w:spacing w:line="276" w:lineRule="auto"/>
              <w:jc w:val="center"/>
              <w:rPr>
                <w:b/>
                <w:color w:val="000000"/>
                <w:sz w:val="28"/>
                <w:szCs w:val="28"/>
                <w:lang w:eastAsia="en-US"/>
              </w:rPr>
            </w:pPr>
            <w:r w:rsidRPr="003A6957">
              <w:rPr>
                <w:b/>
                <w:color w:val="000000"/>
                <w:sz w:val="28"/>
                <w:szCs w:val="28"/>
                <w:lang w:eastAsia="en-US"/>
              </w:rPr>
              <w:t>Название подрядной организации</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1</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Загорьевская д. 10,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ГБУ «Жилищник района Бирюлево Восточное»</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2</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Загорьевская, д.16,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ГБУ «Жилищник района Бирюлево Восточное»</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3</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Загорьевская, д.23,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ГБУ «Жилищник района Бирюлево Восточное»</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4</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Загорьевский пр. д. 3,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ООО «СТ Вектор»</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5</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Загорьевский пр. д.7,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ООО «СТ Вектор»</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6</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Загорьевский пр. д. 7,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ООО «СТ Вектор»</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7</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Загорьевский пр. д. 3,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ООО «РентаТрансГрупп»</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8</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Загорьевский пр., д. 5,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ООО «РентаТрансГрупп»</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9</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Загорьевский пр. д. 9/12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ООО «Капстрой»</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10</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Загорьевский пр. д.17, корп.1</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ООО «Центрстрой»</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11</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Бирюлевская, д.5, корп.2</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ООО «Стройфаворит»</w:t>
            </w:r>
          </w:p>
        </w:tc>
      </w:tr>
      <w:tr w:rsidR="008671B8" w:rsidRPr="003A6957" w:rsidTr="008671B8">
        <w:trPr>
          <w:trHeight w:val="20"/>
        </w:trPr>
        <w:tc>
          <w:tcPr>
            <w:tcW w:w="496"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12</w:t>
            </w:r>
          </w:p>
        </w:tc>
        <w:tc>
          <w:tcPr>
            <w:tcW w:w="3942" w:type="dxa"/>
            <w:tcBorders>
              <w:top w:val="single" w:sz="4" w:space="0" w:color="auto"/>
              <w:left w:val="nil"/>
              <w:bottom w:val="single" w:sz="4" w:space="0" w:color="auto"/>
              <w:right w:val="single" w:sz="4" w:space="0" w:color="auto"/>
            </w:tcBorders>
            <w:vAlign w:val="center"/>
            <w:hideMark/>
          </w:tcPr>
          <w:p w:rsidR="008671B8" w:rsidRPr="007A4506" w:rsidRDefault="0064658B">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Загорьевский пр. д 15</w:t>
            </w:r>
          </w:p>
        </w:tc>
        <w:tc>
          <w:tcPr>
            <w:tcW w:w="5783"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pPr>
              <w:spacing w:line="276" w:lineRule="auto"/>
              <w:jc w:val="center"/>
              <w:rPr>
                <w:color w:val="000000"/>
                <w:sz w:val="27"/>
                <w:szCs w:val="27"/>
                <w:lang w:eastAsia="en-US"/>
              </w:rPr>
            </w:pPr>
            <w:r w:rsidRPr="007A4506">
              <w:rPr>
                <w:color w:val="000000"/>
                <w:sz w:val="27"/>
                <w:szCs w:val="27"/>
                <w:lang w:eastAsia="en-US"/>
              </w:rPr>
              <w:t>ООО «Сторм»</w:t>
            </w:r>
          </w:p>
        </w:tc>
      </w:tr>
    </w:tbl>
    <w:p w:rsidR="008671B8" w:rsidRDefault="008671B8" w:rsidP="008671B8">
      <w:pPr>
        <w:pStyle w:val="af5"/>
        <w:ind w:firstLine="708"/>
        <w:jc w:val="both"/>
        <w:rPr>
          <w:noProof/>
          <w:szCs w:val="28"/>
        </w:rPr>
      </w:pPr>
    </w:p>
    <w:p w:rsidR="007A4506" w:rsidRDefault="007A4506" w:rsidP="008671B8">
      <w:pPr>
        <w:pStyle w:val="af5"/>
        <w:ind w:firstLine="708"/>
        <w:jc w:val="both"/>
        <w:rPr>
          <w:noProof/>
          <w:szCs w:val="28"/>
        </w:rPr>
      </w:pPr>
    </w:p>
    <w:p w:rsidR="006E00B5" w:rsidRDefault="006E00B5" w:rsidP="008671B8">
      <w:pPr>
        <w:pStyle w:val="af5"/>
        <w:ind w:firstLine="708"/>
        <w:jc w:val="both"/>
        <w:rPr>
          <w:noProof/>
          <w:szCs w:val="28"/>
        </w:rPr>
      </w:pPr>
    </w:p>
    <w:p w:rsidR="006E00B5" w:rsidRPr="003A6957" w:rsidRDefault="006E00B5" w:rsidP="008671B8">
      <w:pPr>
        <w:pStyle w:val="af5"/>
        <w:ind w:firstLine="708"/>
        <w:jc w:val="both"/>
        <w:rPr>
          <w:noProof/>
          <w:szCs w:val="28"/>
        </w:rPr>
      </w:pPr>
    </w:p>
    <w:p w:rsidR="008671B8" w:rsidRDefault="008671B8" w:rsidP="008671B8">
      <w:pPr>
        <w:widowControl/>
        <w:autoSpaceDE/>
        <w:adjustRightInd/>
        <w:ind w:firstLine="708"/>
        <w:jc w:val="both"/>
        <w:rPr>
          <w:rFonts w:eastAsia="Times New Roman"/>
          <w:b/>
          <w:sz w:val="28"/>
          <w:szCs w:val="28"/>
        </w:rPr>
      </w:pPr>
      <w:r w:rsidRPr="003A6957">
        <w:rPr>
          <w:rFonts w:eastAsia="Times New Roman"/>
          <w:b/>
          <w:sz w:val="28"/>
          <w:szCs w:val="28"/>
        </w:rPr>
        <w:lastRenderedPageBreak/>
        <w:t>Заказчиком работ является фонд капитального ремонта города Москвы.</w:t>
      </w:r>
    </w:p>
    <w:p w:rsidR="00AA3C9A" w:rsidRPr="003A6957" w:rsidRDefault="00AA3C9A" w:rsidP="008671B8">
      <w:pPr>
        <w:widowControl/>
        <w:autoSpaceDE/>
        <w:adjustRightInd/>
        <w:ind w:firstLine="708"/>
        <w:jc w:val="both"/>
        <w:rPr>
          <w:rFonts w:eastAsia="Times New Roman"/>
          <w:b/>
          <w:sz w:val="28"/>
          <w:szCs w:val="28"/>
        </w:rPr>
      </w:pPr>
    </w:p>
    <w:p w:rsidR="008B6928" w:rsidRPr="006E00B5" w:rsidRDefault="008671B8" w:rsidP="006E00B5">
      <w:pPr>
        <w:widowControl/>
        <w:autoSpaceDE/>
        <w:adjustRightInd/>
        <w:ind w:firstLine="708"/>
        <w:jc w:val="both"/>
        <w:rPr>
          <w:rFonts w:eastAsia="Times New Roman"/>
          <w:sz w:val="28"/>
          <w:szCs w:val="28"/>
        </w:rPr>
      </w:pPr>
      <w:r w:rsidRPr="003A6957">
        <w:rPr>
          <w:rFonts w:eastAsia="Times New Roman"/>
          <w:sz w:val="28"/>
          <w:szCs w:val="28"/>
        </w:rPr>
        <w:t xml:space="preserve">В рамках программы были  произведены следующие виды работ: ремонт внутридомовых инженерных сетей электроснабжения, ремонт внутридомовых инженерных систем холодного водоснабжения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водоотведения (канализация) (стояки), ремонт внутридомовых инженерных систем водоотведения (канализации) (разводящие магистрали), ремонт внутридомовых инженерных систем теплоснабжения (стояки), ремонт внутридомовых инженерных систем (разводящие магистрали), ремонт или замена мусоропровода, ремонт крыши, ремонт или замена внутреннего водостока, ремонт подвальных помещений, относящихся к общему имуществу собственников помещений. </w:t>
      </w:r>
    </w:p>
    <w:p w:rsidR="008B6928" w:rsidRDefault="008B6928" w:rsidP="008671B8">
      <w:pPr>
        <w:pStyle w:val="af5"/>
        <w:ind w:firstLine="708"/>
        <w:jc w:val="both"/>
        <w:rPr>
          <w:b/>
          <w:szCs w:val="28"/>
        </w:rPr>
      </w:pPr>
    </w:p>
    <w:p w:rsidR="008671B8" w:rsidRPr="007A4506" w:rsidRDefault="002B6976" w:rsidP="002B6976">
      <w:pPr>
        <w:pStyle w:val="af5"/>
        <w:ind w:firstLine="708"/>
        <w:jc w:val="center"/>
        <w:rPr>
          <w:b/>
          <w:szCs w:val="28"/>
        </w:rPr>
      </w:pPr>
      <w:r w:rsidRPr="007A4506">
        <w:rPr>
          <w:b/>
          <w:szCs w:val="28"/>
        </w:rPr>
        <w:t>Выполнены</w:t>
      </w:r>
      <w:r w:rsidR="008671B8" w:rsidRPr="007A4506">
        <w:rPr>
          <w:b/>
          <w:szCs w:val="28"/>
        </w:rPr>
        <w:t xml:space="preserve"> работы по ремонту фасадов в 9 МКД.</w:t>
      </w:r>
    </w:p>
    <w:p w:rsidR="008671B8" w:rsidRPr="003A6957" w:rsidRDefault="008671B8" w:rsidP="008671B8">
      <w:pPr>
        <w:pStyle w:val="af5"/>
        <w:ind w:firstLine="708"/>
        <w:jc w:val="both"/>
        <w:rPr>
          <w:szCs w:val="28"/>
        </w:rPr>
      </w:pPr>
    </w:p>
    <w:tbl>
      <w:tblPr>
        <w:tblW w:w="10080" w:type="dxa"/>
        <w:tblInd w:w="93" w:type="dxa"/>
        <w:tblLook w:val="04A0" w:firstRow="1" w:lastRow="0" w:firstColumn="1" w:lastColumn="0" w:noHBand="0" w:noVBand="1"/>
      </w:tblPr>
      <w:tblGrid>
        <w:gridCol w:w="498"/>
        <w:gridCol w:w="4366"/>
        <w:gridCol w:w="5216"/>
      </w:tblGrid>
      <w:tr w:rsidR="008671B8" w:rsidRPr="003A6957" w:rsidTr="007A4506">
        <w:trPr>
          <w:trHeight w:val="679"/>
        </w:trPr>
        <w:tc>
          <w:tcPr>
            <w:tcW w:w="498" w:type="dxa"/>
            <w:tcBorders>
              <w:top w:val="single" w:sz="4" w:space="0" w:color="auto"/>
              <w:left w:val="single" w:sz="4" w:space="0" w:color="auto"/>
              <w:bottom w:val="single" w:sz="4" w:space="0" w:color="auto"/>
              <w:right w:val="single" w:sz="4" w:space="0" w:color="auto"/>
            </w:tcBorders>
            <w:noWrap/>
            <w:vAlign w:val="center"/>
            <w:hideMark/>
          </w:tcPr>
          <w:p w:rsidR="008671B8" w:rsidRPr="003A6957" w:rsidRDefault="008671B8">
            <w:pPr>
              <w:spacing w:line="276" w:lineRule="auto"/>
              <w:jc w:val="center"/>
              <w:rPr>
                <w:b/>
                <w:color w:val="000000"/>
                <w:sz w:val="28"/>
                <w:szCs w:val="28"/>
              </w:rPr>
            </w:pPr>
            <w:r w:rsidRPr="003A6957">
              <w:rPr>
                <w:b/>
                <w:color w:val="000000"/>
                <w:sz w:val="28"/>
                <w:szCs w:val="28"/>
              </w:rPr>
              <w:t>№</w:t>
            </w:r>
          </w:p>
        </w:tc>
        <w:tc>
          <w:tcPr>
            <w:tcW w:w="4366" w:type="dxa"/>
            <w:tcBorders>
              <w:top w:val="single" w:sz="4" w:space="0" w:color="auto"/>
              <w:left w:val="nil"/>
              <w:bottom w:val="single" w:sz="4" w:space="0" w:color="auto"/>
              <w:right w:val="single" w:sz="4" w:space="0" w:color="auto"/>
            </w:tcBorders>
            <w:vAlign w:val="center"/>
            <w:hideMark/>
          </w:tcPr>
          <w:p w:rsidR="008671B8" w:rsidRPr="003A6957" w:rsidRDefault="008671B8">
            <w:pPr>
              <w:spacing w:line="276" w:lineRule="auto"/>
              <w:jc w:val="center"/>
              <w:rPr>
                <w:b/>
                <w:bCs/>
                <w:color w:val="000000"/>
                <w:sz w:val="28"/>
                <w:szCs w:val="28"/>
              </w:rPr>
            </w:pPr>
            <w:r w:rsidRPr="003A6957">
              <w:rPr>
                <w:b/>
                <w:bCs/>
                <w:color w:val="000000"/>
                <w:sz w:val="28"/>
                <w:szCs w:val="28"/>
              </w:rPr>
              <w:t>Адрес</w:t>
            </w:r>
          </w:p>
        </w:tc>
        <w:tc>
          <w:tcPr>
            <w:tcW w:w="5216" w:type="dxa"/>
            <w:tcBorders>
              <w:top w:val="single" w:sz="4" w:space="0" w:color="auto"/>
              <w:left w:val="nil"/>
              <w:bottom w:val="single" w:sz="4" w:space="0" w:color="auto"/>
              <w:right w:val="single" w:sz="4" w:space="0" w:color="auto"/>
            </w:tcBorders>
            <w:shd w:val="clear" w:color="auto" w:fill="FFFFFF"/>
            <w:vAlign w:val="center"/>
            <w:hideMark/>
          </w:tcPr>
          <w:p w:rsidR="008671B8" w:rsidRPr="003A6957" w:rsidRDefault="008671B8">
            <w:pPr>
              <w:spacing w:line="276" w:lineRule="auto"/>
              <w:jc w:val="center"/>
              <w:rPr>
                <w:b/>
                <w:color w:val="000000"/>
                <w:sz w:val="28"/>
                <w:szCs w:val="28"/>
              </w:rPr>
            </w:pPr>
            <w:r w:rsidRPr="003A6957">
              <w:rPr>
                <w:b/>
                <w:color w:val="000000"/>
                <w:sz w:val="28"/>
                <w:szCs w:val="28"/>
              </w:rPr>
              <w:t>Название подрядной организации</w:t>
            </w:r>
          </w:p>
        </w:tc>
      </w:tr>
      <w:tr w:rsidR="008671B8" w:rsidRPr="003A6957" w:rsidTr="007A4506">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8671B8" w:rsidRPr="007A4506" w:rsidRDefault="008671B8" w:rsidP="007A4506">
            <w:pPr>
              <w:spacing w:line="276" w:lineRule="auto"/>
              <w:jc w:val="center"/>
              <w:rPr>
                <w:color w:val="000000"/>
                <w:sz w:val="27"/>
                <w:szCs w:val="27"/>
              </w:rPr>
            </w:pPr>
            <w:r w:rsidRPr="007A4506">
              <w:rPr>
                <w:color w:val="000000"/>
                <w:sz w:val="27"/>
                <w:szCs w:val="27"/>
              </w:rPr>
              <w:t>1</w:t>
            </w:r>
          </w:p>
        </w:tc>
        <w:tc>
          <w:tcPr>
            <w:tcW w:w="4366" w:type="dxa"/>
            <w:tcBorders>
              <w:top w:val="single" w:sz="4" w:space="0" w:color="auto"/>
              <w:left w:val="nil"/>
              <w:bottom w:val="single" w:sz="4" w:space="0" w:color="auto"/>
              <w:right w:val="single" w:sz="4" w:space="0" w:color="auto"/>
            </w:tcBorders>
            <w:vAlign w:val="center"/>
            <w:hideMark/>
          </w:tcPr>
          <w:p w:rsidR="008671B8" w:rsidRPr="007A4506" w:rsidRDefault="00720916" w:rsidP="007A4506">
            <w:pPr>
              <w:spacing w:line="276" w:lineRule="auto"/>
              <w:rPr>
                <w:bCs/>
                <w:color w:val="000000"/>
                <w:sz w:val="27"/>
                <w:szCs w:val="27"/>
                <w:lang w:eastAsia="en-US"/>
              </w:rPr>
            </w:pPr>
            <w:r>
              <w:rPr>
                <w:bCs/>
                <w:color w:val="000000"/>
                <w:sz w:val="27"/>
                <w:szCs w:val="27"/>
                <w:lang w:eastAsia="en-US"/>
              </w:rPr>
              <w:t>у</w:t>
            </w:r>
            <w:r w:rsidR="008671B8" w:rsidRPr="007A4506">
              <w:rPr>
                <w:bCs/>
                <w:color w:val="000000"/>
                <w:sz w:val="27"/>
                <w:szCs w:val="27"/>
                <w:lang w:eastAsia="en-US"/>
              </w:rPr>
              <w:t>л. Загорьевская, д.23, корп.2</w:t>
            </w:r>
          </w:p>
        </w:tc>
        <w:tc>
          <w:tcPr>
            <w:tcW w:w="5216" w:type="dxa"/>
            <w:tcBorders>
              <w:top w:val="single" w:sz="4" w:space="0" w:color="auto"/>
              <w:left w:val="nil"/>
              <w:bottom w:val="single" w:sz="4" w:space="0" w:color="auto"/>
              <w:right w:val="single" w:sz="4" w:space="0" w:color="auto"/>
            </w:tcBorders>
            <w:shd w:val="clear" w:color="auto" w:fill="FFFFFF"/>
            <w:vAlign w:val="center"/>
            <w:hideMark/>
          </w:tcPr>
          <w:p w:rsidR="008671B8" w:rsidRPr="007A4506" w:rsidRDefault="008671B8" w:rsidP="007A4506">
            <w:pPr>
              <w:spacing w:line="276" w:lineRule="auto"/>
              <w:jc w:val="center"/>
              <w:rPr>
                <w:color w:val="000000"/>
                <w:sz w:val="27"/>
                <w:szCs w:val="27"/>
                <w:lang w:eastAsia="en-US"/>
              </w:rPr>
            </w:pPr>
            <w:r w:rsidRPr="007A4506">
              <w:rPr>
                <w:color w:val="000000"/>
                <w:sz w:val="27"/>
                <w:szCs w:val="27"/>
                <w:lang w:eastAsia="en-US"/>
              </w:rPr>
              <w:t>ГБУ «Жилищник района Бирюлево Восточное»</w:t>
            </w:r>
          </w:p>
        </w:tc>
      </w:tr>
      <w:tr w:rsidR="008671B8" w:rsidRPr="003A6957" w:rsidTr="007A4506">
        <w:trPr>
          <w:trHeight w:val="20"/>
        </w:trPr>
        <w:tc>
          <w:tcPr>
            <w:tcW w:w="498" w:type="dxa"/>
            <w:tcBorders>
              <w:top w:val="nil"/>
              <w:left w:val="single" w:sz="4" w:space="0" w:color="auto"/>
              <w:bottom w:val="single" w:sz="4" w:space="0" w:color="auto"/>
              <w:right w:val="single" w:sz="4" w:space="0" w:color="auto"/>
            </w:tcBorders>
            <w:noWrap/>
            <w:vAlign w:val="center"/>
            <w:hideMark/>
          </w:tcPr>
          <w:p w:rsidR="008671B8" w:rsidRPr="007A4506" w:rsidRDefault="008671B8" w:rsidP="007A4506">
            <w:pPr>
              <w:spacing w:line="360" w:lineRule="auto"/>
              <w:jc w:val="center"/>
              <w:rPr>
                <w:color w:val="000000"/>
                <w:sz w:val="27"/>
                <w:szCs w:val="27"/>
              </w:rPr>
            </w:pPr>
            <w:r w:rsidRPr="007A4506">
              <w:rPr>
                <w:color w:val="000000"/>
                <w:sz w:val="27"/>
                <w:szCs w:val="27"/>
              </w:rPr>
              <w:t>2</w:t>
            </w:r>
          </w:p>
        </w:tc>
        <w:tc>
          <w:tcPr>
            <w:tcW w:w="4366" w:type="dxa"/>
            <w:tcBorders>
              <w:top w:val="nil"/>
              <w:left w:val="nil"/>
              <w:bottom w:val="single" w:sz="4" w:space="0" w:color="auto"/>
              <w:right w:val="single" w:sz="4" w:space="0" w:color="auto"/>
            </w:tcBorders>
            <w:hideMark/>
          </w:tcPr>
          <w:p w:rsidR="008671B8" w:rsidRPr="007A4506" w:rsidRDefault="00720916" w:rsidP="007A4506">
            <w:pPr>
              <w:spacing w:line="360" w:lineRule="auto"/>
              <w:rPr>
                <w:sz w:val="27"/>
                <w:szCs w:val="27"/>
              </w:rPr>
            </w:pPr>
            <w:r>
              <w:rPr>
                <w:bCs/>
                <w:color w:val="000000"/>
                <w:sz w:val="27"/>
                <w:szCs w:val="27"/>
                <w:lang w:eastAsia="en-US"/>
              </w:rPr>
              <w:t>у</w:t>
            </w:r>
            <w:r w:rsidR="008671B8" w:rsidRPr="007A4506">
              <w:rPr>
                <w:bCs/>
                <w:color w:val="000000"/>
                <w:sz w:val="27"/>
                <w:szCs w:val="27"/>
                <w:lang w:eastAsia="en-US"/>
              </w:rPr>
              <w:t>л. Загорьевский пр.</w:t>
            </w:r>
            <w:r w:rsidR="000D4F04">
              <w:rPr>
                <w:bCs/>
                <w:color w:val="000000"/>
                <w:sz w:val="27"/>
                <w:szCs w:val="27"/>
                <w:lang w:eastAsia="en-US"/>
              </w:rPr>
              <w:t>,</w:t>
            </w:r>
            <w:r w:rsidR="008671B8" w:rsidRPr="007A4506">
              <w:rPr>
                <w:bCs/>
                <w:color w:val="000000"/>
                <w:sz w:val="27"/>
                <w:szCs w:val="27"/>
                <w:lang w:eastAsia="en-US"/>
              </w:rPr>
              <w:t xml:space="preserve"> д. 3, корп.1</w:t>
            </w:r>
          </w:p>
        </w:tc>
        <w:tc>
          <w:tcPr>
            <w:tcW w:w="5216" w:type="dxa"/>
            <w:tcBorders>
              <w:top w:val="nil"/>
              <w:left w:val="nil"/>
              <w:bottom w:val="single" w:sz="4" w:space="0" w:color="auto"/>
              <w:right w:val="single" w:sz="4" w:space="0" w:color="auto"/>
            </w:tcBorders>
            <w:shd w:val="clear" w:color="auto" w:fill="FFFFFF"/>
            <w:hideMark/>
          </w:tcPr>
          <w:p w:rsidR="008671B8" w:rsidRPr="007A4506" w:rsidRDefault="008671B8" w:rsidP="007A4506">
            <w:pPr>
              <w:spacing w:line="360" w:lineRule="auto"/>
              <w:jc w:val="center"/>
              <w:rPr>
                <w:sz w:val="27"/>
                <w:szCs w:val="27"/>
              </w:rPr>
            </w:pPr>
            <w:r w:rsidRPr="007A4506">
              <w:rPr>
                <w:color w:val="000000"/>
                <w:sz w:val="27"/>
                <w:szCs w:val="27"/>
                <w:lang w:eastAsia="en-US"/>
              </w:rPr>
              <w:t>ООО «СТ Вектор»</w:t>
            </w:r>
          </w:p>
        </w:tc>
      </w:tr>
      <w:tr w:rsidR="008671B8" w:rsidRPr="003A6957" w:rsidTr="007A4506">
        <w:trPr>
          <w:trHeight w:val="20"/>
        </w:trPr>
        <w:tc>
          <w:tcPr>
            <w:tcW w:w="498" w:type="dxa"/>
            <w:tcBorders>
              <w:top w:val="nil"/>
              <w:left w:val="single" w:sz="4" w:space="0" w:color="auto"/>
              <w:bottom w:val="single" w:sz="4" w:space="0" w:color="auto"/>
              <w:right w:val="single" w:sz="4" w:space="0" w:color="auto"/>
            </w:tcBorders>
            <w:vAlign w:val="center"/>
            <w:hideMark/>
          </w:tcPr>
          <w:p w:rsidR="008671B8" w:rsidRPr="007A4506" w:rsidRDefault="008671B8" w:rsidP="007A4506">
            <w:pPr>
              <w:spacing w:line="360" w:lineRule="auto"/>
              <w:jc w:val="center"/>
              <w:rPr>
                <w:color w:val="000000"/>
                <w:sz w:val="27"/>
                <w:szCs w:val="27"/>
              </w:rPr>
            </w:pPr>
            <w:r w:rsidRPr="007A4506">
              <w:rPr>
                <w:color w:val="000000"/>
                <w:sz w:val="27"/>
                <w:szCs w:val="27"/>
              </w:rPr>
              <w:t>3</w:t>
            </w:r>
          </w:p>
        </w:tc>
        <w:tc>
          <w:tcPr>
            <w:tcW w:w="4366" w:type="dxa"/>
            <w:tcBorders>
              <w:top w:val="nil"/>
              <w:left w:val="nil"/>
              <w:bottom w:val="single" w:sz="4" w:space="0" w:color="auto"/>
              <w:right w:val="single" w:sz="4" w:space="0" w:color="auto"/>
            </w:tcBorders>
            <w:hideMark/>
          </w:tcPr>
          <w:p w:rsidR="008671B8" w:rsidRPr="007A4506" w:rsidRDefault="00720916" w:rsidP="007A4506">
            <w:pPr>
              <w:spacing w:line="360" w:lineRule="auto"/>
              <w:rPr>
                <w:sz w:val="27"/>
                <w:szCs w:val="27"/>
              </w:rPr>
            </w:pPr>
            <w:r>
              <w:rPr>
                <w:bCs/>
                <w:color w:val="000000"/>
                <w:sz w:val="27"/>
                <w:szCs w:val="27"/>
                <w:lang w:eastAsia="en-US"/>
              </w:rPr>
              <w:t>у</w:t>
            </w:r>
            <w:r w:rsidR="008671B8" w:rsidRPr="007A4506">
              <w:rPr>
                <w:bCs/>
                <w:color w:val="000000"/>
                <w:sz w:val="27"/>
                <w:szCs w:val="27"/>
                <w:lang w:eastAsia="en-US"/>
              </w:rPr>
              <w:t>л. Загорьевский пр.</w:t>
            </w:r>
            <w:r w:rsidR="000D4F04">
              <w:rPr>
                <w:bCs/>
                <w:color w:val="000000"/>
                <w:sz w:val="27"/>
                <w:szCs w:val="27"/>
                <w:lang w:eastAsia="en-US"/>
              </w:rPr>
              <w:t>,</w:t>
            </w:r>
            <w:r w:rsidR="008671B8" w:rsidRPr="007A4506">
              <w:rPr>
                <w:bCs/>
                <w:color w:val="000000"/>
                <w:sz w:val="27"/>
                <w:szCs w:val="27"/>
                <w:lang w:eastAsia="en-US"/>
              </w:rPr>
              <w:t xml:space="preserve"> д.7, корп.1</w:t>
            </w:r>
          </w:p>
        </w:tc>
        <w:tc>
          <w:tcPr>
            <w:tcW w:w="5216" w:type="dxa"/>
            <w:tcBorders>
              <w:top w:val="nil"/>
              <w:left w:val="nil"/>
              <w:bottom w:val="single" w:sz="4" w:space="0" w:color="auto"/>
              <w:right w:val="single" w:sz="4" w:space="0" w:color="auto"/>
            </w:tcBorders>
            <w:hideMark/>
          </w:tcPr>
          <w:p w:rsidR="008671B8" w:rsidRPr="007A4506" w:rsidRDefault="008671B8" w:rsidP="007A4506">
            <w:pPr>
              <w:spacing w:line="360" w:lineRule="auto"/>
              <w:jc w:val="center"/>
              <w:rPr>
                <w:sz w:val="27"/>
                <w:szCs w:val="27"/>
              </w:rPr>
            </w:pPr>
            <w:r w:rsidRPr="007A4506">
              <w:rPr>
                <w:color w:val="000000"/>
                <w:sz w:val="27"/>
                <w:szCs w:val="27"/>
                <w:lang w:eastAsia="en-US"/>
              </w:rPr>
              <w:t>ООО «СТ Вектор»</w:t>
            </w:r>
          </w:p>
        </w:tc>
      </w:tr>
      <w:tr w:rsidR="008671B8" w:rsidRPr="003A6957" w:rsidTr="007A4506">
        <w:trPr>
          <w:trHeight w:val="20"/>
        </w:trPr>
        <w:tc>
          <w:tcPr>
            <w:tcW w:w="498" w:type="dxa"/>
            <w:tcBorders>
              <w:top w:val="nil"/>
              <w:left w:val="single" w:sz="4" w:space="0" w:color="auto"/>
              <w:bottom w:val="single" w:sz="4" w:space="0" w:color="auto"/>
              <w:right w:val="single" w:sz="4" w:space="0" w:color="auto"/>
            </w:tcBorders>
            <w:noWrap/>
            <w:vAlign w:val="center"/>
            <w:hideMark/>
          </w:tcPr>
          <w:p w:rsidR="008671B8" w:rsidRPr="007A4506" w:rsidRDefault="008671B8" w:rsidP="007A4506">
            <w:pPr>
              <w:spacing w:line="360" w:lineRule="auto"/>
              <w:jc w:val="center"/>
              <w:rPr>
                <w:color w:val="000000"/>
                <w:sz w:val="27"/>
                <w:szCs w:val="27"/>
              </w:rPr>
            </w:pPr>
            <w:r w:rsidRPr="007A4506">
              <w:rPr>
                <w:color w:val="000000"/>
                <w:sz w:val="27"/>
                <w:szCs w:val="27"/>
              </w:rPr>
              <w:t>4</w:t>
            </w:r>
          </w:p>
        </w:tc>
        <w:tc>
          <w:tcPr>
            <w:tcW w:w="4366" w:type="dxa"/>
            <w:tcBorders>
              <w:top w:val="nil"/>
              <w:left w:val="nil"/>
              <w:bottom w:val="single" w:sz="4" w:space="0" w:color="auto"/>
              <w:right w:val="single" w:sz="4" w:space="0" w:color="auto"/>
            </w:tcBorders>
            <w:hideMark/>
          </w:tcPr>
          <w:p w:rsidR="008671B8" w:rsidRPr="007A4506" w:rsidRDefault="00720916" w:rsidP="007A4506">
            <w:pPr>
              <w:spacing w:line="360" w:lineRule="auto"/>
              <w:rPr>
                <w:sz w:val="27"/>
                <w:szCs w:val="27"/>
              </w:rPr>
            </w:pPr>
            <w:r>
              <w:rPr>
                <w:bCs/>
                <w:color w:val="000000"/>
                <w:sz w:val="27"/>
                <w:szCs w:val="27"/>
                <w:lang w:eastAsia="en-US"/>
              </w:rPr>
              <w:t>у</w:t>
            </w:r>
            <w:r w:rsidR="008671B8" w:rsidRPr="007A4506">
              <w:rPr>
                <w:bCs/>
                <w:color w:val="000000"/>
                <w:sz w:val="27"/>
                <w:szCs w:val="27"/>
                <w:lang w:eastAsia="en-US"/>
              </w:rPr>
              <w:t>л. Загорьевский пр.</w:t>
            </w:r>
            <w:r w:rsidR="000D4F04">
              <w:rPr>
                <w:bCs/>
                <w:color w:val="000000"/>
                <w:sz w:val="27"/>
                <w:szCs w:val="27"/>
                <w:lang w:eastAsia="en-US"/>
              </w:rPr>
              <w:t>,</w:t>
            </w:r>
            <w:r w:rsidR="008671B8" w:rsidRPr="007A4506">
              <w:rPr>
                <w:bCs/>
                <w:color w:val="000000"/>
                <w:sz w:val="27"/>
                <w:szCs w:val="27"/>
                <w:lang w:eastAsia="en-US"/>
              </w:rPr>
              <w:t xml:space="preserve"> д. 7, корп.2</w:t>
            </w:r>
          </w:p>
        </w:tc>
        <w:tc>
          <w:tcPr>
            <w:tcW w:w="5216" w:type="dxa"/>
            <w:tcBorders>
              <w:top w:val="nil"/>
              <w:left w:val="nil"/>
              <w:bottom w:val="single" w:sz="4" w:space="0" w:color="auto"/>
              <w:right w:val="single" w:sz="4" w:space="0" w:color="auto"/>
            </w:tcBorders>
            <w:shd w:val="clear" w:color="auto" w:fill="FFFFFF"/>
            <w:vAlign w:val="center"/>
            <w:hideMark/>
          </w:tcPr>
          <w:p w:rsidR="008671B8" w:rsidRPr="007A4506" w:rsidRDefault="008671B8" w:rsidP="007A4506">
            <w:pPr>
              <w:spacing w:line="360" w:lineRule="auto"/>
              <w:jc w:val="center"/>
              <w:rPr>
                <w:color w:val="000000"/>
                <w:sz w:val="27"/>
                <w:szCs w:val="27"/>
                <w:lang w:eastAsia="en-US"/>
              </w:rPr>
            </w:pPr>
            <w:r w:rsidRPr="007A4506">
              <w:rPr>
                <w:color w:val="000000"/>
                <w:sz w:val="27"/>
                <w:szCs w:val="27"/>
                <w:lang w:eastAsia="en-US"/>
              </w:rPr>
              <w:t>ООО «СТ Вектор»</w:t>
            </w:r>
          </w:p>
        </w:tc>
      </w:tr>
      <w:tr w:rsidR="008671B8" w:rsidRPr="003A6957" w:rsidTr="007A4506">
        <w:trPr>
          <w:trHeight w:val="20"/>
        </w:trPr>
        <w:tc>
          <w:tcPr>
            <w:tcW w:w="498" w:type="dxa"/>
            <w:tcBorders>
              <w:top w:val="nil"/>
              <w:left w:val="single" w:sz="4" w:space="0" w:color="auto"/>
              <w:bottom w:val="single" w:sz="4" w:space="0" w:color="auto"/>
              <w:right w:val="single" w:sz="4" w:space="0" w:color="auto"/>
            </w:tcBorders>
            <w:noWrap/>
            <w:vAlign w:val="center"/>
            <w:hideMark/>
          </w:tcPr>
          <w:p w:rsidR="008671B8" w:rsidRPr="007A4506" w:rsidRDefault="008671B8" w:rsidP="007A4506">
            <w:pPr>
              <w:spacing w:line="360" w:lineRule="auto"/>
              <w:jc w:val="center"/>
              <w:rPr>
                <w:color w:val="000000"/>
                <w:sz w:val="27"/>
                <w:szCs w:val="27"/>
              </w:rPr>
            </w:pPr>
            <w:r w:rsidRPr="007A4506">
              <w:rPr>
                <w:color w:val="000000"/>
                <w:sz w:val="27"/>
                <w:szCs w:val="27"/>
              </w:rPr>
              <w:t>5</w:t>
            </w:r>
          </w:p>
        </w:tc>
        <w:tc>
          <w:tcPr>
            <w:tcW w:w="4366" w:type="dxa"/>
            <w:tcBorders>
              <w:top w:val="nil"/>
              <w:left w:val="nil"/>
              <w:bottom w:val="single" w:sz="4" w:space="0" w:color="auto"/>
              <w:right w:val="single" w:sz="4" w:space="0" w:color="auto"/>
            </w:tcBorders>
            <w:hideMark/>
          </w:tcPr>
          <w:p w:rsidR="008671B8" w:rsidRPr="007A4506" w:rsidRDefault="00720916" w:rsidP="007A4506">
            <w:pPr>
              <w:spacing w:line="360" w:lineRule="auto"/>
              <w:rPr>
                <w:sz w:val="27"/>
                <w:szCs w:val="27"/>
              </w:rPr>
            </w:pPr>
            <w:r>
              <w:rPr>
                <w:bCs/>
                <w:color w:val="000000"/>
                <w:sz w:val="27"/>
                <w:szCs w:val="27"/>
                <w:lang w:eastAsia="en-US"/>
              </w:rPr>
              <w:t>у</w:t>
            </w:r>
            <w:r w:rsidR="008671B8" w:rsidRPr="007A4506">
              <w:rPr>
                <w:bCs/>
                <w:color w:val="000000"/>
                <w:sz w:val="27"/>
                <w:szCs w:val="27"/>
                <w:lang w:eastAsia="en-US"/>
              </w:rPr>
              <w:t>л. Загорьевский пр.</w:t>
            </w:r>
            <w:r w:rsidR="000D4F04">
              <w:rPr>
                <w:bCs/>
                <w:color w:val="000000"/>
                <w:sz w:val="27"/>
                <w:szCs w:val="27"/>
                <w:lang w:eastAsia="en-US"/>
              </w:rPr>
              <w:t>,</w:t>
            </w:r>
            <w:r w:rsidR="008671B8" w:rsidRPr="007A4506">
              <w:rPr>
                <w:bCs/>
                <w:color w:val="000000"/>
                <w:sz w:val="27"/>
                <w:szCs w:val="27"/>
                <w:lang w:eastAsia="en-US"/>
              </w:rPr>
              <w:t xml:space="preserve"> д. 3, корп.2</w:t>
            </w:r>
          </w:p>
        </w:tc>
        <w:tc>
          <w:tcPr>
            <w:tcW w:w="5216" w:type="dxa"/>
            <w:tcBorders>
              <w:top w:val="nil"/>
              <w:left w:val="nil"/>
              <w:bottom w:val="single" w:sz="4" w:space="0" w:color="auto"/>
              <w:right w:val="single" w:sz="4" w:space="0" w:color="auto"/>
            </w:tcBorders>
            <w:shd w:val="clear" w:color="auto" w:fill="FFFFFF"/>
            <w:vAlign w:val="center"/>
            <w:hideMark/>
          </w:tcPr>
          <w:p w:rsidR="008671B8" w:rsidRPr="007A4506" w:rsidRDefault="008671B8" w:rsidP="007A4506">
            <w:pPr>
              <w:spacing w:line="360" w:lineRule="auto"/>
              <w:jc w:val="center"/>
              <w:rPr>
                <w:color w:val="000000"/>
                <w:sz w:val="27"/>
                <w:szCs w:val="27"/>
                <w:lang w:eastAsia="en-US"/>
              </w:rPr>
            </w:pPr>
            <w:r w:rsidRPr="007A4506">
              <w:rPr>
                <w:color w:val="000000"/>
                <w:sz w:val="27"/>
                <w:szCs w:val="27"/>
                <w:lang w:eastAsia="en-US"/>
              </w:rPr>
              <w:t>ООО «РентаТрансГрупп»</w:t>
            </w:r>
          </w:p>
        </w:tc>
      </w:tr>
      <w:tr w:rsidR="008671B8" w:rsidRPr="003A6957" w:rsidTr="007A4506">
        <w:trPr>
          <w:trHeight w:val="20"/>
        </w:trPr>
        <w:tc>
          <w:tcPr>
            <w:tcW w:w="498" w:type="dxa"/>
            <w:tcBorders>
              <w:top w:val="nil"/>
              <w:left w:val="single" w:sz="4" w:space="0" w:color="auto"/>
              <w:bottom w:val="single" w:sz="4" w:space="0" w:color="auto"/>
              <w:right w:val="single" w:sz="4" w:space="0" w:color="auto"/>
            </w:tcBorders>
            <w:noWrap/>
            <w:vAlign w:val="center"/>
            <w:hideMark/>
          </w:tcPr>
          <w:p w:rsidR="008671B8" w:rsidRPr="007A4506" w:rsidRDefault="008671B8" w:rsidP="007A4506">
            <w:pPr>
              <w:spacing w:line="360" w:lineRule="auto"/>
              <w:jc w:val="center"/>
              <w:rPr>
                <w:color w:val="000000"/>
                <w:sz w:val="27"/>
                <w:szCs w:val="27"/>
              </w:rPr>
            </w:pPr>
            <w:r w:rsidRPr="007A4506">
              <w:rPr>
                <w:color w:val="000000"/>
                <w:sz w:val="27"/>
                <w:szCs w:val="27"/>
              </w:rPr>
              <w:t>6</w:t>
            </w:r>
          </w:p>
        </w:tc>
        <w:tc>
          <w:tcPr>
            <w:tcW w:w="4366" w:type="dxa"/>
            <w:tcBorders>
              <w:top w:val="nil"/>
              <w:left w:val="nil"/>
              <w:bottom w:val="single" w:sz="4" w:space="0" w:color="auto"/>
              <w:right w:val="single" w:sz="4" w:space="0" w:color="auto"/>
            </w:tcBorders>
            <w:hideMark/>
          </w:tcPr>
          <w:p w:rsidR="008671B8" w:rsidRPr="007A4506" w:rsidRDefault="00720916" w:rsidP="007A4506">
            <w:pPr>
              <w:spacing w:line="360" w:lineRule="auto"/>
              <w:rPr>
                <w:sz w:val="27"/>
                <w:szCs w:val="27"/>
              </w:rPr>
            </w:pPr>
            <w:r>
              <w:rPr>
                <w:bCs/>
                <w:color w:val="000000"/>
                <w:sz w:val="27"/>
                <w:szCs w:val="27"/>
                <w:lang w:eastAsia="en-US"/>
              </w:rPr>
              <w:t>у</w:t>
            </w:r>
            <w:r w:rsidR="008671B8" w:rsidRPr="007A4506">
              <w:rPr>
                <w:bCs/>
                <w:color w:val="000000"/>
                <w:sz w:val="27"/>
                <w:szCs w:val="27"/>
                <w:lang w:eastAsia="en-US"/>
              </w:rPr>
              <w:t>л. Загорьевский пр., д. 5, корп.1</w:t>
            </w:r>
          </w:p>
        </w:tc>
        <w:tc>
          <w:tcPr>
            <w:tcW w:w="5216" w:type="dxa"/>
            <w:tcBorders>
              <w:top w:val="nil"/>
              <w:left w:val="nil"/>
              <w:bottom w:val="single" w:sz="4" w:space="0" w:color="auto"/>
              <w:right w:val="single" w:sz="4" w:space="0" w:color="auto"/>
            </w:tcBorders>
            <w:shd w:val="clear" w:color="auto" w:fill="FFFFFF"/>
            <w:vAlign w:val="center"/>
            <w:hideMark/>
          </w:tcPr>
          <w:p w:rsidR="008671B8" w:rsidRPr="007A4506" w:rsidRDefault="008671B8" w:rsidP="007A4506">
            <w:pPr>
              <w:spacing w:line="360" w:lineRule="auto"/>
              <w:jc w:val="center"/>
              <w:rPr>
                <w:color w:val="000000"/>
                <w:sz w:val="27"/>
                <w:szCs w:val="27"/>
                <w:lang w:eastAsia="en-US"/>
              </w:rPr>
            </w:pPr>
            <w:r w:rsidRPr="007A4506">
              <w:rPr>
                <w:color w:val="000000"/>
                <w:sz w:val="27"/>
                <w:szCs w:val="27"/>
                <w:lang w:eastAsia="en-US"/>
              </w:rPr>
              <w:t>ООО «РентаТрансГрупп»</w:t>
            </w:r>
          </w:p>
        </w:tc>
      </w:tr>
      <w:tr w:rsidR="008671B8" w:rsidRPr="003A6957" w:rsidTr="007A4506">
        <w:trPr>
          <w:trHeight w:val="20"/>
        </w:trPr>
        <w:tc>
          <w:tcPr>
            <w:tcW w:w="498" w:type="dxa"/>
            <w:tcBorders>
              <w:top w:val="nil"/>
              <w:left w:val="single" w:sz="4" w:space="0" w:color="auto"/>
              <w:bottom w:val="single" w:sz="4" w:space="0" w:color="auto"/>
              <w:right w:val="single" w:sz="4" w:space="0" w:color="auto"/>
            </w:tcBorders>
            <w:noWrap/>
            <w:vAlign w:val="center"/>
            <w:hideMark/>
          </w:tcPr>
          <w:p w:rsidR="008671B8" w:rsidRPr="007A4506" w:rsidRDefault="008671B8" w:rsidP="007A4506">
            <w:pPr>
              <w:spacing w:line="360" w:lineRule="auto"/>
              <w:jc w:val="center"/>
              <w:rPr>
                <w:color w:val="000000"/>
                <w:sz w:val="27"/>
                <w:szCs w:val="27"/>
              </w:rPr>
            </w:pPr>
            <w:r w:rsidRPr="007A4506">
              <w:rPr>
                <w:color w:val="000000"/>
                <w:sz w:val="27"/>
                <w:szCs w:val="27"/>
              </w:rPr>
              <w:t>7</w:t>
            </w:r>
          </w:p>
        </w:tc>
        <w:tc>
          <w:tcPr>
            <w:tcW w:w="4366" w:type="dxa"/>
            <w:tcBorders>
              <w:top w:val="nil"/>
              <w:left w:val="nil"/>
              <w:bottom w:val="single" w:sz="4" w:space="0" w:color="auto"/>
              <w:right w:val="single" w:sz="4" w:space="0" w:color="auto"/>
            </w:tcBorders>
            <w:hideMark/>
          </w:tcPr>
          <w:p w:rsidR="008671B8" w:rsidRPr="007A4506" w:rsidRDefault="00720916" w:rsidP="007A4506">
            <w:pPr>
              <w:spacing w:line="360" w:lineRule="auto"/>
              <w:rPr>
                <w:sz w:val="27"/>
                <w:szCs w:val="27"/>
              </w:rPr>
            </w:pPr>
            <w:r>
              <w:rPr>
                <w:bCs/>
                <w:color w:val="000000"/>
                <w:sz w:val="27"/>
                <w:szCs w:val="27"/>
                <w:lang w:eastAsia="en-US"/>
              </w:rPr>
              <w:t>у</w:t>
            </w:r>
            <w:r w:rsidR="008671B8" w:rsidRPr="007A4506">
              <w:rPr>
                <w:bCs/>
                <w:color w:val="000000"/>
                <w:sz w:val="27"/>
                <w:szCs w:val="27"/>
                <w:lang w:eastAsia="en-US"/>
              </w:rPr>
              <w:t>л. Загорьевский пр.</w:t>
            </w:r>
            <w:r w:rsidR="000D4F04">
              <w:rPr>
                <w:bCs/>
                <w:color w:val="000000"/>
                <w:sz w:val="27"/>
                <w:szCs w:val="27"/>
                <w:lang w:eastAsia="en-US"/>
              </w:rPr>
              <w:t>,</w:t>
            </w:r>
            <w:r w:rsidR="008671B8" w:rsidRPr="007A4506">
              <w:rPr>
                <w:bCs/>
                <w:color w:val="000000"/>
                <w:sz w:val="27"/>
                <w:szCs w:val="27"/>
                <w:lang w:eastAsia="en-US"/>
              </w:rPr>
              <w:t xml:space="preserve"> д. 9/12</w:t>
            </w:r>
          </w:p>
        </w:tc>
        <w:tc>
          <w:tcPr>
            <w:tcW w:w="5216" w:type="dxa"/>
            <w:tcBorders>
              <w:top w:val="nil"/>
              <w:left w:val="nil"/>
              <w:bottom w:val="single" w:sz="4" w:space="0" w:color="auto"/>
              <w:right w:val="single" w:sz="4" w:space="0" w:color="auto"/>
            </w:tcBorders>
            <w:shd w:val="clear" w:color="auto" w:fill="FFFFFF"/>
            <w:vAlign w:val="center"/>
            <w:hideMark/>
          </w:tcPr>
          <w:p w:rsidR="008671B8" w:rsidRPr="007A4506" w:rsidRDefault="008671B8" w:rsidP="007A4506">
            <w:pPr>
              <w:spacing w:line="360" w:lineRule="auto"/>
              <w:jc w:val="center"/>
              <w:rPr>
                <w:color w:val="000000"/>
                <w:sz w:val="27"/>
                <w:szCs w:val="27"/>
                <w:lang w:eastAsia="en-US"/>
              </w:rPr>
            </w:pPr>
            <w:r w:rsidRPr="007A4506">
              <w:rPr>
                <w:color w:val="000000"/>
                <w:sz w:val="27"/>
                <w:szCs w:val="27"/>
                <w:lang w:eastAsia="en-US"/>
              </w:rPr>
              <w:t>ООО «Капстрой»</w:t>
            </w:r>
          </w:p>
        </w:tc>
      </w:tr>
      <w:tr w:rsidR="008671B8" w:rsidRPr="003A6957" w:rsidTr="007A4506">
        <w:trPr>
          <w:trHeight w:val="20"/>
        </w:trPr>
        <w:tc>
          <w:tcPr>
            <w:tcW w:w="498" w:type="dxa"/>
            <w:tcBorders>
              <w:top w:val="nil"/>
              <w:left w:val="single" w:sz="4" w:space="0" w:color="auto"/>
              <w:bottom w:val="single" w:sz="4" w:space="0" w:color="auto"/>
              <w:right w:val="single" w:sz="4" w:space="0" w:color="auto"/>
            </w:tcBorders>
            <w:noWrap/>
            <w:vAlign w:val="center"/>
            <w:hideMark/>
          </w:tcPr>
          <w:p w:rsidR="008671B8" w:rsidRPr="007A4506" w:rsidRDefault="008671B8" w:rsidP="007A4506">
            <w:pPr>
              <w:spacing w:line="360" w:lineRule="auto"/>
              <w:jc w:val="center"/>
              <w:rPr>
                <w:color w:val="000000"/>
                <w:sz w:val="27"/>
                <w:szCs w:val="27"/>
              </w:rPr>
            </w:pPr>
            <w:r w:rsidRPr="007A4506">
              <w:rPr>
                <w:color w:val="000000"/>
                <w:sz w:val="27"/>
                <w:szCs w:val="27"/>
              </w:rPr>
              <w:t>8</w:t>
            </w:r>
          </w:p>
        </w:tc>
        <w:tc>
          <w:tcPr>
            <w:tcW w:w="4366" w:type="dxa"/>
            <w:tcBorders>
              <w:top w:val="nil"/>
              <w:left w:val="nil"/>
              <w:bottom w:val="single" w:sz="4" w:space="0" w:color="auto"/>
              <w:right w:val="single" w:sz="4" w:space="0" w:color="auto"/>
            </w:tcBorders>
            <w:hideMark/>
          </w:tcPr>
          <w:p w:rsidR="008671B8" w:rsidRPr="007A4506" w:rsidRDefault="00720916" w:rsidP="007A4506">
            <w:pPr>
              <w:spacing w:line="360" w:lineRule="auto"/>
              <w:rPr>
                <w:sz w:val="27"/>
                <w:szCs w:val="27"/>
              </w:rPr>
            </w:pPr>
            <w:r>
              <w:rPr>
                <w:bCs/>
                <w:color w:val="000000"/>
                <w:sz w:val="27"/>
                <w:szCs w:val="27"/>
                <w:lang w:eastAsia="en-US"/>
              </w:rPr>
              <w:t>у</w:t>
            </w:r>
            <w:r w:rsidR="008671B8" w:rsidRPr="007A4506">
              <w:rPr>
                <w:bCs/>
                <w:color w:val="000000"/>
                <w:sz w:val="27"/>
                <w:szCs w:val="27"/>
                <w:lang w:eastAsia="en-US"/>
              </w:rPr>
              <w:t>л. Загорьевский пр.</w:t>
            </w:r>
            <w:r w:rsidR="000D4F04">
              <w:rPr>
                <w:bCs/>
                <w:color w:val="000000"/>
                <w:sz w:val="27"/>
                <w:szCs w:val="27"/>
                <w:lang w:eastAsia="en-US"/>
              </w:rPr>
              <w:t>,</w:t>
            </w:r>
            <w:r w:rsidR="008671B8" w:rsidRPr="007A4506">
              <w:rPr>
                <w:bCs/>
                <w:color w:val="000000"/>
                <w:sz w:val="27"/>
                <w:szCs w:val="27"/>
                <w:lang w:eastAsia="en-US"/>
              </w:rPr>
              <w:t xml:space="preserve"> д.17, корп.1</w:t>
            </w:r>
          </w:p>
        </w:tc>
        <w:tc>
          <w:tcPr>
            <w:tcW w:w="5216" w:type="dxa"/>
            <w:tcBorders>
              <w:top w:val="nil"/>
              <w:left w:val="nil"/>
              <w:bottom w:val="single" w:sz="4" w:space="0" w:color="auto"/>
              <w:right w:val="single" w:sz="4" w:space="0" w:color="auto"/>
            </w:tcBorders>
            <w:shd w:val="clear" w:color="auto" w:fill="FFFFFF"/>
            <w:vAlign w:val="center"/>
            <w:hideMark/>
          </w:tcPr>
          <w:p w:rsidR="008671B8" w:rsidRPr="007A4506" w:rsidRDefault="008671B8" w:rsidP="007A4506">
            <w:pPr>
              <w:spacing w:line="360" w:lineRule="auto"/>
              <w:jc w:val="center"/>
              <w:rPr>
                <w:color w:val="000000"/>
                <w:sz w:val="27"/>
                <w:szCs w:val="27"/>
                <w:lang w:eastAsia="en-US"/>
              </w:rPr>
            </w:pPr>
            <w:r w:rsidRPr="007A4506">
              <w:rPr>
                <w:color w:val="000000"/>
                <w:sz w:val="27"/>
                <w:szCs w:val="27"/>
                <w:lang w:eastAsia="en-US"/>
              </w:rPr>
              <w:t>О</w:t>
            </w:r>
            <w:r w:rsidR="007A4506" w:rsidRPr="007A4506">
              <w:rPr>
                <w:color w:val="000000"/>
                <w:sz w:val="27"/>
                <w:szCs w:val="27"/>
                <w:lang w:eastAsia="en-US"/>
              </w:rPr>
              <w:t xml:space="preserve">ОО «Центрстрой» </w:t>
            </w:r>
          </w:p>
        </w:tc>
      </w:tr>
      <w:tr w:rsidR="008671B8" w:rsidRPr="003A6957" w:rsidTr="007A4506">
        <w:trPr>
          <w:trHeight w:val="20"/>
        </w:trPr>
        <w:tc>
          <w:tcPr>
            <w:tcW w:w="498" w:type="dxa"/>
            <w:tcBorders>
              <w:top w:val="nil"/>
              <w:left w:val="single" w:sz="4" w:space="0" w:color="auto"/>
              <w:bottom w:val="single" w:sz="4" w:space="0" w:color="auto"/>
              <w:right w:val="single" w:sz="4" w:space="0" w:color="auto"/>
            </w:tcBorders>
            <w:noWrap/>
            <w:vAlign w:val="center"/>
            <w:hideMark/>
          </w:tcPr>
          <w:p w:rsidR="008671B8" w:rsidRPr="007A4506" w:rsidRDefault="008671B8" w:rsidP="007A4506">
            <w:pPr>
              <w:spacing w:line="360" w:lineRule="auto"/>
              <w:jc w:val="center"/>
              <w:rPr>
                <w:color w:val="000000"/>
                <w:sz w:val="27"/>
                <w:szCs w:val="27"/>
              </w:rPr>
            </w:pPr>
            <w:r w:rsidRPr="007A4506">
              <w:rPr>
                <w:color w:val="000000"/>
                <w:sz w:val="27"/>
                <w:szCs w:val="27"/>
              </w:rPr>
              <w:t>9</w:t>
            </w:r>
          </w:p>
        </w:tc>
        <w:tc>
          <w:tcPr>
            <w:tcW w:w="4366" w:type="dxa"/>
            <w:tcBorders>
              <w:top w:val="nil"/>
              <w:left w:val="nil"/>
              <w:bottom w:val="single" w:sz="4" w:space="0" w:color="auto"/>
              <w:right w:val="single" w:sz="4" w:space="0" w:color="auto"/>
            </w:tcBorders>
            <w:hideMark/>
          </w:tcPr>
          <w:p w:rsidR="008671B8" w:rsidRPr="007A4506" w:rsidRDefault="00720916" w:rsidP="007A4506">
            <w:pPr>
              <w:spacing w:line="360" w:lineRule="auto"/>
              <w:rPr>
                <w:sz w:val="27"/>
                <w:szCs w:val="27"/>
              </w:rPr>
            </w:pPr>
            <w:r>
              <w:rPr>
                <w:bCs/>
                <w:color w:val="000000"/>
                <w:sz w:val="27"/>
                <w:szCs w:val="27"/>
                <w:lang w:eastAsia="en-US"/>
              </w:rPr>
              <w:t>у</w:t>
            </w:r>
            <w:r w:rsidR="008671B8" w:rsidRPr="007A4506">
              <w:rPr>
                <w:bCs/>
                <w:color w:val="000000"/>
                <w:sz w:val="27"/>
                <w:szCs w:val="27"/>
                <w:lang w:eastAsia="en-US"/>
              </w:rPr>
              <w:t>л. Бирюлевская, д.5, корп.2</w:t>
            </w:r>
          </w:p>
        </w:tc>
        <w:tc>
          <w:tcPr>
            <w:tcW w:w="5216" w:type="dxa"/>
            <w:tcBorders>
              <w:top w:val="nil"/>
              <w:left w:val="nil"/>
              <w:bottom w:val="single" w:sz="4" w:space="0" w:color="auto"/>
              <w:right w:val="single" w:sz="4" w:space="0" w:color="auto"/>
            </w:tcBorders>
            <w:shd w:val="clear" w:color="auto" w:fill="FFFFFF"/>
            <w:vAlign w:val="center"/>
            <w:hideMark/>
          </w:tcPr>
          <w:p w:rsidR="008671B8" w:rsidRPr="007A4506" w:rsidRDefault="008671B8" w:rsidP="007A4506">
            <w:pPr>
              <w:spacing w:line="360" w:lineRule="auto"/>
              <w:jc w:val="center"/>
              <w:rPr>
                <w:color w:val="000000"/>
                <w:sz w:val="27"/>
                <w:szCs w:val="27"/>
                <w:lang w:eastAsia="en-US"/>
              </w:rPr>
            </w:pPr>
            <w:r w:rsidRPr="007A4506">
              <w:rPr>
                <w:color w:val="000000"/>
                <w:sz w:val="27"/>
                <w:szCs w:val="27"/>
                <w:lang w:eastAsia="en-US"/>
              </w:rPr>
              <w:t>ООО «Стройфаворит»</w:t>
            </w:r>
          </w:p>
        </w:tc>
      </w:tr>
    </w:tbl>
    <w:p w:rsidR="008671B8" w:rsidRPr="003A6957" w:rsidRDefault="008671B8" w:rsidP="008671B8">
      <w:pPr>
        <w:pStyle w:val="af5"/>
        <w:ind w:firstLine="708"/>
        <w:jc w:val="both"/>
        <w:rPr>
          <w:noProof/>
          <w:szCs w:val="28"/>
        </w:rPr>
      </w:pPr>
    </w:p>
    <w:p w:rsidR="008671B8" w:rsidRPr="003A6957" w:rsidRDefault="008671B8" w:rsidP="008671B8">
      <w:pPr>
        <w:pStyle w:val="af5"/>
        <w:ind w:firstLine="708"/>
        <w:jc w:val="both"/>
        <w:rPr>
          <w:noProof/>
          <w:szCs w:val="28"/>
        </w:rPr>
      </w:pPr>
    </w:p>
    <w:p w:rsidR="006E00B5" w:rsidRPr="003A6957" w:rsidRDefault="006E00B5" w:rsidP="008671B8">
      <w:pPr>
        <w:pStyle w:val="af5"/>
        <w:ind w:firstLine="708"/>
        <w:jc w:val="both"/>
        <w:rPr>
          <w:noProof/>
          <w:szCs w:val="28"/>
        </w:rPr>
      </w:pPr>
    </w:p>
    <w:p w:rsidR="008671B8" w:rsidRPr="003A6957" w:rsidRDefault="002B6976" w:rsidP="002B6976">
      <w:pPr>
        <w:pStyle w:val="af5"/>
        <w:ind w:firstLine="708"/>
        <w:jc w:val="center"/>
        <w:rPr>
          <w:b/>
          <w:noProof/>
          <w:szCs w:val="28"/>
        </w:rPr>
      </w:pPr>
      <w:r w:rsidRPr="003A6957">
        <w:rPr>
          <w:b/>
          <w:noProof/>
          <w:szCs w:val="28"/>
        </w:rPr>
        <w:t>В</w:t>
      </w:r>
      <w:r w:rsidR="008671B8" w:rsidRPr="003A6957">
        <w:rPr>
          <w:b/>
          <w:noProof/>
          <w:szCs w:val="28"/>
        </w:rPr>
        <w:t>ыполнены работы по ремонту подъездов</w:t>
      </w:r>
      <w:r w:rsidRPr="003A6957">
        <w:rPr>
          <w:b/>
          <w:noProof/>
          <w:szCs w:val="28"/>
        </w:rPr>
        <w:t xml:space="preserve"> в 4 МКД</w:t>
      </w:r>
      <w:r w:rsidR="008671B8" w:rsidRPr="003A6957">
        <w:rPr>
          <w:b/>
          <w:noProof/>
          <w:szCs w:val="28"/>
        </w:rPr>
        <w:t>.</w:t>
      </w:r>
    </w:p>
    <w:p w:rsidR="008671B8" w:rsidRPr="003A6957" w:rsidRDefault="008671B8" w:rsidP="008671B8">
      <w:pPr>
        <w:pStyle w:val="af5"/>
        <w:ind w:firstLine="708"/>
        <w:jc w:val="both"/>
        <w:rPr>
          <w:noProof/>
          <w:szCs w:val="28"/>
        </w:rPr>
      </w:pPr>
    </w:p>
    <w:tbl>
      <w:tblPr>
        <w:tblW w:w="10221" w:type="dxa"/>
        <w:tblInd w:w="93" w:type="dxa"/>
        <w:tblLook w:val="04A0" w:firstRow="1" w:lastRow="0" w:firstColumn="1" w:lastColumn="0" w:noHBand="0" w:noVBand="1"/>
      </w:tblPr>
      <w:tblGrid>
        <w:gridCol w:w="498"/>
        <w:gridCol w:w="4366"/>
        <w:gridCol w:w="5357"/>
      </w:tblGrid>
      <w:tr w:rsidR="008671B8" w:rsidRPr="003A6957" w:rsidTr="007A4506">
        <w:trPr>
          <w:trHeight w:val="679"/>
        </w:trPr>
        <w:tc>
          <w:tcPr>
            <w:tcW w:w="498" w:type="dxa"/>
            <w:tcBorders>
              <w:top w:val="single" w:sz="4" w:space="0" w:color="auto"/>
              <w:left w:val="single" w:sz="4" w:space="0" w:color="auto"/>
              <w:bottom w:val="single" w:sz="4" w:space="0" w:color="auto"/>
              <w:right w:val="single" w:sz="4" w:space="0" w:color="auto"/>
            </w:tcBorders>
            <w:noWrap/>
            <w:vAlign w:val="center"/>
            <w:hideMark/>
          </w:tcPr>
          <w:p w:rsidR="008671B8" w:rsidRPr="003A6957" w:rsidRDefault="008671B8">
            <w:pPr>
              <w:spacing w:line="276" w:lineRule="auto"/>
              <w:jc w:val="center"/>
              <w:rPr>
                <w:b/>
                <w:color w:val="000000"/>
                <w:sz w:val="28"/>
                <w:szCs w:val="28"/>
                <w:lang w:eastAsia="en-US"/>
              </w:rPr>
            </w:pPr>
            <w:r w:rsidRPr="003A6957">
              <w:rPr>
                <w:b/>
                <w:color w:val="000000"/>
                <w:sz w:val="28"/>
                <w:szCs w:val="28"/>
                <w:lang w:eastAsia="en-US"/>
              </w:rPr>
              <w:t>№</w:t>
            </w:r>
          </w:p>
        </w:tc>
        <w:tc>
          <w:tcPr>
            <w:tcW w:w="4366" w:type="dxa"/>
            <w:tcBorders>
              <w:top w:val="single" w:sz="4" w:space="0" w:color="auto"/>
              <w:left w:val="nil"/>
              <w:bottom w:val="single" w:sz="4" w:space="0" w:color="auto"/>
              <w:right w:val="single" w:sz="4" w:space="0" w:color="auto"/>
            </w:tcBorders>
            <w:vAlign w:val="center"/>
            <w:hideMark/>
          </w:tcPr>
          <w:p w:rsidR="008671B8" w:rsidRPr="003A6957" w:rsidRDefault="008671B8">
            <w:pPr>
              <w:spacing w:line="276" w:lineRule="auto"/>
              <w:jc w:val="center"/>
              <w:rPr>
                <w:b/>
                <w:bCs/>
                <w:color w:val="000000"/>
                <w:sz w:val="28"/>
                <w:szCs w:val="28"/>
                <w:lang w:eastAsia="en-US"/>
              </w:rPr>
            </w:pPr>
            <w:r w:rsidRPr="003A6957">
              <w:rPr>
                <w:b/>
                <w:bCs/>
                <w:color w:val="000000"/>
                <w:sz w:val="28"/>
                <w:szCs w:val="28"/>
                <w:lang w:eastAsia="en-US"/>
              </w:rPr>
              <w:t>Адрес</w:t>
            </w:r>
          </w:p>
        </w:tc>
        <w:tc>
          <w:tcPr>
            <w:tcW w:w="5357" w:type="dxa"/>
            <w:tcBorders>
              <w:top w:val="single" w:sz="4" w:space="0" w:color="auto"/>
              <w:left w:val="nil"/>
              <w:bottom w:val="single" w:sz="4" w:space="0" w:color="auto"/>
              <w:right w:val="single" w:sz="4" w:space="0" w:color="auto"/>
            </w:tcBorders>
            <w:shd w:val="clear" w:color="auto" w:fill="FFFFFF"/>
            <w:vAlign w:val="center"/>
            <w:hideMark/>
          </w:tcPr>
          <w:p w:rsidR="008671B8" w:rsidRPr="003A6957" w:rsidRDefault="008671B8">
            <w:pPr>
              <w:spacing w:line="276" w:lineRule="auto"/>
              <w:jc w:val="center"/>
              <w:rPr>
                <w:b/>
                <w:color w:val="000000"/>
                <w:sz w:val="28"/>
                <w:szCs w:val="28"/>
                <w:lang w:eastAsia="en-US"/>
              </w:rPr>
            </w:pPr>
            <w:r w:rsidRPr="003A6957">
              <w:rPr>
                <w:b/>
                <w:color w:val="000000"/>
                <w:sz w:val="28"/>
                <w:szCs w:val="28"/>
                <w:lang w:eastAsia="en-US"/>
              </w:rPr>
              <w:t>Название подрядной организации</w:t>
            </w:r>
          </w:p>
        </w:tc>
      </w:tr>
      <w:tr w:rsidR="008671B8" w:rsidRPr="003A6957" w:rsidTr="007A4506">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8671B8" w:rsidRPr="003A6957" w:rsidRDefault="008671B8" w:rsidP="007A4506">
            <w:pPr>
              <w:spacing w:line="360" w:lineRule="auto"/>
              <w:jc w:val="center"/>
              <w:rPr>
                <w:color w:val="000000"/>
                <w:sz w:val="28"/>
                <w:szCs w:val="28"/>
                <w:lang w:eastAsia="en-US"/>
              </w:rPr>
            </w:pPr>
            <w:r w:rsidRPr="003A6957">
              <w:rPr>
                <w:color w:val="000000"/>
                <w:sz w:val="28"/>
                <w:szCs w:val="28"/>
                <w:lang w:eastAsia="en-US"/>
              </w:rPr>
              <w:t>1</w:t>
            </w:r>
          </w:p>
        </w:tc>
        <w:tc>
          <w:tcPr>
            <w:tcW w:w="4366" w:type="dxa"/>
            <w:tcBorders>
              <w:top w:val="single" w:sz="4" w:space="0" w:color="auto"/>
              <w:left w:val="nil"/>
              <w:bottom w:val="single" w:sz="4" w:space="0" w:color="auto"/>
              <w:right w:val="single" w:sz="4" w:space="0" w:color="auto"/>
            </w:tcBorders>
            <w:vAlign w:val="center"/>
            <w:hideMark/>
          </w:tcPr>
          <w:p w:rsidR="008671B8" w:rsidRPr="003A6957" w:rsidRDefault="003F6C35" w:rsidP="007A4506">
            <w:pPr>
              <w:spacing w:line="360" w:lineRule="auto"/>
              <w:rPr>
                <w:bCs/>
                <w:color w:val="000000"/>
                <w:sz w:val="28"/>
                <w:szCs w:val="28"/>
                <w:lang w:eastAsia="en-US"/>
              </w:rPr>
            </w:pPr>
            <w:r>
              <w:rPr>
                <w:bCs/>
                <w:color w:val="000000"/>
                <w:sz w:val="28"/>
                <w:szCs w:val="28"/>
                <w:lang w:eastAsia="en-US"/>
              </w:rPr>
              <w:t>у</w:t>
            </w:r>
            <w:r w:rsidR="008671B8" w:rsidRPr="003A6957">
              <w:rPr>
                <w:bCs/>
                <w:color w:val="000000"/>
                <w:sz w:val="28"/>
                <w:szCs w:val="28"/>
                <w:lang w:eastAsia="en-US"/>
              </w:rPr>
              <w:t>л. Загорьевский пр.</w:t>
            </w:r>
            <w:r w:rsidR="00D64586">
              <w:rPr>
                <w:bCs/>
                <w:color w:val="000000"/>
                <w:sz w:val="28"/>
                <w:szCs w:val="28"/>
                <w:lang w:eastAsia="en-US"/>
              </w:rPr>
              <w:t>,</w:t>
            </w:r>
            <w:r w:rsidR="008671B8" w:rsidRPr="003A6957">
              <w:rPr>
                <w:bCs/>
                <w:color w:val="000000"/>
                <w:sz w:val="28"/>
                <w:szCs w:val="28"/>
                <w:lang w:eastAsia="en-US"/>
              </w:rPr>
              <w:t xml:space="preserve"> д. 3, корп.2</w:t>
            </w:r>
          </w:p>
        </w:tc>
        <w:tc>
          <w:tcPr>
            <w:tcW w:w="5357" w:type="dxa"/>
            <w:tcBorders>
              <w:top w:val="single" w:sz="4" w:space="0" w:color="auto"/>
              <w:left w:val="nil"/>
              <w:bottom w:val="single" w:sz="4" w:space="0" w:color="auto"/>
              <w:right w:val="single" w:sz="4" w:space="0" w:color="auto"/>
            </w:tcBorders>
            <w:shd w:val="clear" w:color="auto" w:fill="FFFFFF"/>
            <w:vAlign w:val="center"/>
            <w:hideMark/>
          </w:tcPr>
          <w:p w:rsidR="008671B8" w:rsidRPr="00CF7870" w:rsidRDefault="008671B8" w:rsidP="007A4506">
            <w:pPr>
              <w:spacing w:line="360" w:lineRule="auto"/>
              <w:jc w:val="center"/>
              <w:rPr>
                <w:color w:val="000000"/>
                <w:sz w:val="28"/>
                <w:szCs w:val="28"/>
                <w:lang w:eastAsia="en-US"/>
              </w:rPr>
            </w:pPr>
            <w:r w:rsidRPr="00CF7870">
              <w:rPr>
                <w:color w:val="000000"/>
                <w:sz w:val="28"/>
                <w:szCs w:val="28"/>
                <w:lang w:eastAsia="en-US"/>
              </w:rPr>
              <w:t>ООО «РентаТрансГрупп»</w:t>
            </w:r>
          </w:p>
        </w:tc>
      </w:tr>
      <w:tr w:rsidR="008671B8" w:rsidRPr="003A6957" w:rsidTr="007A4506">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8671B8" w:rsidRPr="003A6957" w:rsidRDefault="008671B8" w:rsidP="007A4506">
            <w:pPr>
              <w:spacing w:line="360" w:lineRule="auto"/>
              <w:jc w:val="center"/>
              <w:rPr>
                <w:color w:val="000000"/>
                <w:sz w:val="28"/>
                <w:szCs w:val="28"/>
                <w:lang w:eastAsia="en-US"/>
              </w:rPr>
            </w:pPr>
            <w:r w:rsidRPr="003A6957">
              <w:rPr>
                <w:color w:val="000000"/>
                <w:sz w:val="28"/>
                <w:szCs w:val="28"/>
                <w:lang w:eastAsia="en-US"/>
              </w:rPr>
              <w:t>2</w:t>
            </w:r>
          </w:p>
        </w:tc>
        <w:tc>
          <w:tcPr>
            <w:tcW w:w="4366" w:type="dxa"/>
            <w:tcBorders>
              <w:top w:val="single" w:sz="4" w:space="0" w:color="auto"/>
              <w:left w:val="nil"/>
              <w:bottom w:val="single" w:sz="4" w:space="0" w:color="auto"/>
              <w:right w:val="single" w:sz="4" w:space="0" w:color="auto"/>
            </w:tcBorders>
            <w:vAlign w:val="center"/>
            <w:hideMark/>
          </w:tcPr>
          <w:p w:rsidR="008671B8" w:rsidRPr="003A6957" w:rsidRDefault="003F6C35" w:rsidP="007A4506">
            <w:pPr>
              <w:spacing w:line="360" w:lineRule="auto"/>
              <w:rPr>
                <w:bCs/>
                <w:color w:val="000000"/>
                <w:sz w:val="28"/>
                <w:szCs w:val="28"/>
                <w:lang w:eastAsia="en-US"/>
              </w:rPr>
            </w:pPr>
            <w:r>
              <w:rPr>
                <w:bCs/>
                <w:color w:val="000000"/>
                <w:sz w:val="28"/>
                <w:szCs w:val="28"/>
                <w:lang w:eastAsia="en-US"/>
              </w:rPr>
              <w:t>у</w:t>
            </w:r>
            <w:r w:rsidR="008671B8" w:rsidRPr="003A6957">
              <w:rPr>
                <w:bCs/>
                <w:color w:val="000000"/>
                <w:sz w:val="28"/>
                <w:szCs w:val="28"/>
                <w:lang w:eastAsia="en-US"/>
              </w:rPr>
              <w:t>л. Загорьевский пр.</w:t>
            </w:r>
            <w:r w:rsidR="00D64586">
              <w:rPr>
                <w:bCs/>
                <w:color w:val="000000"/>
                <w:sz w:val="28"/>
                <w:szCs w:val="28"/>
                <w:lang w:eastAsia="en-US"/>
              </w:rPr>
              <w:t>,</w:t>
            </w:r>
            <w:r w:rsidR="008671B8" w:rsidRPr="003A6957">
              <w:rPr>
                <w:bCs/>
                <w:color w:val="000000"/>
                <w:sz w:val="28"/>
                <w:szCs w:val="28"/>
                <w:lang w:eastAsia="en-US"/>
              </w:rPr>
              <w:t xml:space="preserve"> д.17, корп.1</w:t>
            </w:r>
          </w:p>
        </w:tc>
        <w:tc>
          <w:tcPr>
            <w:tcW w:w="5357" w:type="dxa"/>
            <w:tcBorders>
              <w:top w:val="single" w:sz="4" w:space="0" w:color="auto"/>
              <w:left w:val="nil"/>
              <w:bottom w:val="single" w:sz="4" w:space="0" w:color="auto"/>
              <w:right w:val="single" w:sz="4" w:space="0" w:color="auto"/>
            </w:tcBorders>
            <w:shd w:val="clear" w:color="auto" w:fill="FFFFFF"/>
            <w:vAlign w:val="center"/>
            <w:hideMark/>
          </w:tcPr>
          <w:p w:rsidR="008671B8" w:rsidRPr="003A6957" w:rsidRDefault="008671B8" w:rsidP="007A4506">
            <w:pPr>
              <w:spacing w:line="360" w:lineRule="auto"/>
              <w:jc w:val="center"/>
              <w:rPr>
                <w:color w:val="000000"/>
                <w:sz w:val="28"/>
                <w:szCs w:val="28"/>
                <w:lang w:eastAsia="en-US"/>
              </w:rPr>
            </w:pPr>
            <w:r w:rsidRPr="003A6957">
              <w:rPr>
                <w:color w:val="000000"/>
                <w:sz w:val="28"/>
                <w:szCs w:val="28"/>
                <w:lang w:eastAsia="en-US"/>
              </w:rPr>
              <w:t>ООО «Центрстрой»</w:t>
            </w:r>
          </w:p>
        </w:tc>
      </w:tr>
      <w:tr w:rsidR="008671B8" w:rsidRPr="003A6957" w:rsidTr="007A4506">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8671B8" w:rsidRPr="003A6957" w:rsidRDefault="008671B8" w:rsidP="007A4506">
            <w:pPr>
              <w:spacing w:line="360" w:lineRule="auto"/>
              <w:jc w:val="center"/>
              <w:rPr>
                <w:color w:val="000000"/>
                <w:sz w:val="28"/>
                <w:szCs w:val="28"/>
                <w:lang w:eastAsia="en-US"/>
              </w:rPr>
            </w:pPr>
            <w:r w:rsidRPr="003A6957">
              <w:rPr>
                <w:color w:val="000000"/>
                <w:sz w:val="28"/>
                <w:szCs w:val="28"/>
                <w:lang w:eastAsia="en-US"/>
              </w:rPr>
              <w:t>3</w:t>
            </w:r>
          </w:p>
        </w:tc>
        <w:tc>
          <w:tcPr>
            <w:tcW w:w="4366" w:type="dxa"/>
            <w:tcBorders>
              <w:top w:val="single" w:sz="4" w:space="0" w:color="auto"/>
              <w:left w:val="nil"/>
              <w:bottom w:val="single" w:sz="4" w:space="0" w:color="auto"/>
              <w:right w:val="single" w:sz="4" w:space="0" w:color="auto"/>
            </w:tcBorders>
            <w:vAlign w:val="center"/>
            <w:hideMark/>
          </w:tcPr>
          <w:p w:rsidR="008671B8" w:rsidRPr="003A6957" w:rsidRDefault="003F6C35" w:rsidP="00D64586">
            <w:pPr>
              <w:spacing w:line="360" w:lineRule="auto"/>
              <w:rPr>
                <w:bCs/>
                <w:color w:val="000000"/>
                <w:sz w:val="28"/>
                <w:szCs w:val="28"/>
                <w:lang w:eastAsia="en-US"/>
              </w:rPr>
            </w:pPr>
            <w:r>
              <w:rPr>
                <w:bCs/>
                <w:color w:val="000000"/>
                <w:sz w:val="28"/>
                <w:szCs w:val="28"/>
                <w:lang w:eastAsia="en-US"/>
              </w:rPr>
              <w:t>у</w:t>
            </w:r>
            <w:r w:rsidR="008671B8" w:rsidRPr="003A6957">
              <w:rPr>
                <w:bCs/>
                <w:color w:val="000000"/>
                <w:sz w:val="28"/>
                <w:szCs w:val="28"/>
                <w:lang w:eastAsia="en-US"/>
              </w:rPr>
              <w:t>л. Загорьевская</w:t>
            </w:r>
            <w:r w:rsidR="00D64586">
              <w:rPr>
                <w:bCs/>
                <w:color w:val="000000"/>
                <w:sz w:val="28"/>
                <w:szCs w:val="28"/>
                <w:lang w:eastAsia="en-US"/>
              </w:rPr>
              <w:t>,</w:t>
            </w:r>
            <w:r w:rsidR="008671B8" w:rsidRPr="003A6957">
              <w:rPr>
                <w:bCs/>
                <w:color w:val="000000"/>
                <w:sz w:val="28"/>
                <w:szCs w:val="28"/>
                <w:lang w:eastAsia="en-US"/>
              </w:rPr>
              <w:t xml:space="preserve"> д.10, корп.2</w:t>
            </w:r>
          </w:p>
        </w:tc>
        <w:tc>
          <w:tcPr>
            <w:tcW w:w="5357" w:type="dxa"/>
            <w:tcBorders>
              <w:top w:val="single" w:sz="4" w:space="0" w:color="auto"/>
              <w:left w:val="nil"/>
              <w:bottom w:val="single" w:sz="4" w:space="0" w:color="auto"/>
              <w:right w:val="single" w:sz="4" w:space="0" w:color="auto"/>
            </w:tcBorders>
            <w:shd w:val="clear" w:color="auto" w:fill="FFFFFF"/>
            <w:vAlign w:val="center"/>
            <w:hideMark/>
          </w:tcPr>
          <w:p w:rsidR="008671B8" w:rsidRPr="003A6957" w:rsidRDefault="008671B8" w:rsidP="006E00B5">
            <w:pPr>
              <w:jc w:val="center"/>
              <w:rPr>
                <w:color w:val="000000"/>
                <w:sz w:val="28"/>
                <w:szCs w:val="28"/>
                <w:lang w:eastAsia="en-US"/>
              </w:rPr>
            </w:pPr>
            <w:r w:rsidRPr="003A6957">
              <w:rPr>
                <w:color w:val="000000"/>
                <w:sz w:val="28"/>
                <w:szCs w:val="28"/>
                <w:lang w:eastAsia="en-US"/>
              </w:rPr>
              <w:t>ГБУ «Жилищник района Бирюлево Восточное»</w:t>
            </w:r>
          </w:p>
        </w:tc>
      </w:tr>
      <w:tr w:rsidR="008671B8" w:rsidRPr="003A6957" w:rsidTr="007A4506">
        <w:trPr>
          <w:trHeight w:val="20"/>
        </w:trPr>
        <w:tc>
          <w:tcPr>
            <w:tcW w:w="498" w:type="dxa"/>
            <w:tcBorders>
              <w:top w:val="single" w:sz="4" w:space="0" w:color="auto"/>
              <w:left w:val="single" w:sz="4" w:space="0" w:color="auto"/>
              <w:bottom w:val="single" w:sz="4" w:space="0" w:color="auto"/>
              <w:right w:val="single" w:sz="4" w:space="0" w:color="auto"/>
            </w:tcBorders>
            <w:noWrap/>
            <w:vAlign w:val="center"/>
            <w:hideMark/>
          </w:tcPr>
          <w:p w:rsidR="008671B8" w:rsidRPr="003A6957" w:rsidRDefault="008671B8" w:rsidP="007A4506">
            <w:pPr>
              <w:spacing w:line="360" w:lineRule="auto"/>
              <w:jc w:val="center"/>
              <w:rPr>
                <w:color w:val="000000"/>
                <w:sz w:val="28"/>
                <w:szCs w:val="28"/>
                <w:lang w:eastAsia="en-US"/>
              </w:rPr>
            </w:pPr>
            <w:r w:rsidRPr="003A6957">
              <w:rPr>
                <w:color w:val="000000"/>
                <w:sz w:val="28"/>
                <w:szCs w:val="28"/>
                <w:lang w:eastAsia="en-US"/>
              </w:rPr>
              <w:t>4</w:t>
            </w:r>
          </w:p>
        </w:tc>
        <w:tc>
          <w:tcPr>
            <w:tcW w:w="4366" w:type="dxa"/>
            <w:tcBorders>
              <w:top w:val="single" w:sz="4" w:space="0" w:color="auto"/>
              <w:left w:val="nil"/>
              <w:bottom w:val="single" w:sz="4" w:space="0" w:color="auto"/>
              <w:right w:val="single" w:sz="4" w:space="0" w:color="auto"/>
            </w:tcBorders>
            <w:vAlign w:val="center"/>
            <w:hideMark/>
          </w:tcPr>
          <w:p w:rsidR="008671B8" w:rsidRPr="003A6957" w:rsidRDefault="003F6C35" w:rsidP="007A4506">
            <w:pPr>
              <w:spacing w:line="360" w:lineRule="auto"/>
              <w:rPr>
                <w:bCs/>
                <w:color w:val="000000"/>
                <w:sz w:val="28"/>
                <w:szCs w:val="28"/>
                <w:lang w:eastAsia="en-US"/>
              </w:rPr>
            </w:pPr>
            <w:r>
              <w:rPr>
                <w:bCs/>
                <w:color w:val="000000"/>
                <w:sz w:val="28"/>
                <w:szCs w:val="28"/>
                <w:lang w:eastAsia="en-US"/>
              </w:rPr>
              <w:t>у</w:t>
            </w:r>
            <w:r w:rsidR="008671B8" w:rsidRPr="003A6957">
              <w:rPr>
                <w:bCs/>
                <w:color w:val="000000"/>
                <w:sz w:val="28"/>
                <w:szCs w:val="28"/>
                <w:lang w:eastAsia="en-US"/>
              </w:rPr>
              <w:t>л. Загорьевская, д.16, корп.2</w:t>
            </w:r>
          </w:p>
        </w:tc>
        <w:tc>
          <w:tcPr>
            <w:tcW w:w="5357" w:type="dxa"/>
            <w:tcBorders>
              <w:top w:val="single" w:sz="4" w:space="0" w:color="auto"/>
              <w:left w:val="nil"/>
              <w:bottom w:val="single" w:sz="4" w:space="0" w:color="auto"/>
              <w:right w:val="single" w:sz="4" w:space="0" w:color="auto"/>
            </w:tcBorders>
            <w:shd w:val="clear" w:color="auto" w:fill="FFFFFF"/>
            <w:vAlign w:val="center"/>
            <w:hideMark/>
          </w:tcPr>
          <w:p w:rsidR="008671B8" w:rsidRPr="003A6957" w:rsidRDefault="008671B8" w:rsidP="006E00B5">
            <w:pPr>
              <w:jc w:val="center"/>
              <w:rPr>
                <w:color w:val="000000"/>
                <w:sz w:val="28"/>
                <w:szCs w:val="28"/>
                <w:lang w:eastAsia="en-US"/>
              </w:rPr>
            </w:pPr>
            <w:r w:rsidRPr="003A6957">
              <w:rPr>
                <w:color w:val="000000"/>
                <w:sz w:val="28"/>
                <w:szCs w:val="28"/>
                <w:lang w:eastAsia="en-US"/>
              </w:rPr>
              <w:t>ГБУ «Жилищник района Бирюлево Восточное»</w:t>
            </w:r>
          </w:p>
        </w:tc>
      </w:tr>
    </w:tbl>
    <w:p w:rsidR="007A4506" w:rsidRDefault="007A4506" w:rsidP="00E7579E">
      <w:pPr>
        <w:pStyle w:val="af5"/>
        <w:ind w:firstLine="708"/>
        <w:jc w:val="both"/>
        <w:rPr>
          <w:noProof/>
          <w:szCs w:val="28"/>
        </w:rPr>
      </w:pPr>
    </w:p>
    <w:p w:rsidR="0094378E" w:rsidRPr="003A6957" w:rsidRDefault="0094378E" w:rsidP="00E7579E">
      <w:pPr>
        <w:pStyle w:val="af5"/>
        <w:ind w:firstLine="708"/>
        <w:jc w:val="both"/>
        <w:rPr>
          <w:noProof/>
          <w:szCs w:val="28"/>
        </w:rPr>
      </w:pPr>
    </w:p>
    <w:p w:rsidR="00E7579E" w:rsidRPr="003A6957" w:rsidRDefault="00E7579E" w:rsidP="00E7579E">
      <w:pPr>
        <w:jc w:val="center"/>
        <w:rPr>
          <w:b/>
          <w:bCs/>
          <w:sz w:val="28"/>
          <w:szCs w:val="28"/>
          <w:u w:val="single"/>
        </w:rPr>
      </w:pPr>
      <w:r w:rsidRPr="003A6957">
        <w:rPr>
          <w:b/>
          <w:bCs/>
          <w:sz w:val="28"/>
          <w:szCs w:val="28"/>
          <w:u w:val="single"/>
        </w:rPr>
        <w:t>Социальная поддержка жителей района</w:t>
      </w:r>
    </w:p>
    <w:p w:rsidR="00F91B29" w:rsidRPr="003A6957" w:rsidRDefault="00F91B29" w:rsidP="00E7579E">
      <w:pPr>
        <w:jc w:val="center"/>
        <w:rPr>
          <w:b/>
          <w:bCs/>
          <w:sz w:val="28"/>
          <w:szCs w:val="28"/>
          <w:u w:val="single"/>
        </w:rPr>
      </w:pPr>
    </w:p>
    <w:p w:rsidR="00F91B29" w:rsidRPr="003A6957" w:rsidRDefault="00F91B29" w:rsidP="00F91B29">
      <w:pPr>
        <w:ind w:firstLine="720"/>
        <w:jc w:val="both"/>
        <w:rPr>
          <w:sz w:val="28"/>
          <w:szCs w:val="28"/>
        </w:rPr>
      </w:pPr>
      <w:r w:rsidRPr="003A6957">
        <w:rPr>
          <w:sz w:val="28"/>
          <w:szCs w:val="28"/>
        </w:rPr>
        <w:t xml:space="preserve">В рамках реализации Государственной программы города Москвы «Социальная поддержка жителей города Москвы», для безопасного и комфортного проживания граждан в районе проводится работа по улучшению передвижения лиц маломобильных групп населения: в жилых домах, где проживают инвалиды колясочники. </w:t>
      </w:r>
    </w:p>
    <w:p w:rsidR="00F91B29" w:rsidRPr="003A6957" w:rsidRDefault="00F91B29" w:rsidP="00F91B29">
      <w:pPr>
        <w:ind w:firstLine="720"/>
        <w:jc w:val="both"/>
        <w:rPr>
          <w:sz w:val="28"/>
          <w:szCs w:val="28"/>
        </w:rPr>
      </w:pPr>
      <w:r w:rsidRPr="003A6957">
        <w:rPr>
          <w:sz w:val="28"/>
          <w:szCs w:val="28"/>
        </w:rPr>
        <w:t>В 2022 году установлены и приняты на баланс 4 платформы.</w:t>
      </w:r>
    </w:p>
    <w:p w:rsidR="00F91B29" w:rsidRPr="003A6957" w:rsidRDefault="00F91B29" w:rsidP="00F91B29">
      <w:pPr>
        <w:rPr>
          <w:sz w:val="28"/>
          <w:szCs w:val="28"/>
        </w:rPr>
      </w:pPr>
      <w:r w:rsidRPr="003A6957">
        <w:rPr>
          <w:sz w:val="28"/>
          <w:szCs w:val="28"/>
        </w:rPr>
        <w:t xml:space="preserve">  1.  ул. Элеваторная</w:t>
      </w:r>
      <w:r w:rsidR="00FA24C7">
        <w:rPr>
          <w:sz w:val="28"/>
          <w:szCs w:val="28"/>
        </w:rPr>
        <w:t>,</w:t>
      </w:r>
      <w:r w:rsidRPr="003A6957">
        <w:rPr>
          <w:sz w:val="28"/>
          <w:szCs w:val="28"/>
        </w:rPr>
        <w:t xml:space="preserve"> д.14</w:t>
      </w:r>
      <w:r w:rsidR="00FA24C7">
        <w:rPr>
          <w:sz w:val="28"/>
          <w:szCs w:val="28"/>
        </w:rPr>
        <w:t>,</w:t>
      </w:r>
      <w:r w:rsidRPr="003A6957">
        <w:rPr>
          <w:sz w:val="28"/>
          <w:szCs w:val="28"/>
        </w:rPr>
        <w:t xml:space="preserve"> п. 2</w:t>
      </w:r>
    </w:p>
    <w:p w:rsidR="00F91B29" w:rsidRPr="003A6957" w:rsidRDefault="00F91B29" w:rsidP="00F91B29">
      <w:pPr>
        <w:rPr>
          <w:sz w:val="28"/>
          <w:szCs w:val="28"/>
        </w:rPr>
      </w:pPr>
      <w:r w:rsidRPr="003A6957">
        <w:rPr>
          <w:sz w:val="28"/>
          <w:szCs w:val="28"/>
        </w:rPr>
        <w:t xml:space="preserve">  2.  ул. Касимовская</w:t>
      </w:r>
      <w:r w:rsidR="00FA24C7">
        <w:rPr>
          <w:sz w:val="28"/>
          <w:szCs w:val="28"/>
        </w:rPr>
        <w:t>,</w:t>
      </w:r>
      <w:r w:rsidRPr="003A6957">
        <w:rPr>
          <w:sz w:val="28"/>
          <w:szCs w:val="28"/>
        </w:rPr>
        <w:t xml:space="preserve"> д.41</w:t>
      </w:r>
      <w:r w:rsidR="00FA24C7">
        <w:rPr>
          <w:sz w:val="28"/>
          <w:szCs w:val="28"/>
        </w:rPr>
        <w:t>,</w:t>
      </w:r>
      <w:r w:rsidRPr="003A6957">
        <w:rPr>
          <w:sz w:val="28"/>
          <w:szCs w:val="28"/>
        </w:rPr>
        <w:t xml:space="preserve"> п.1</w:t>
      </w:r>
    </w:p>
    <w:p w:rsidR="00F91B29" w:rsidRPr="003A6957" w:rsidRDefault="00F91B29" w:rsidP="00F91B29">
      <w:pPr>
        <w:rPr>
          <w:sz w:val="28"/>
          <w:szCs w:val="28"/>
        </w:rPr>
      </w:pPr>
      <w:r w:rsidRPr="003A6957">
        <w:rPr>
          <w:sz w:val="28"/>
          <w:szCs w:val="28"/>
        </w:rPr>
        <w:t xml:space="preserve">  3.  ул. Лебедянская</w:t>
      </w:r>
      <w:r w:rsidR="00FA24C7">
        <w:rPr>
          <w:sz w:val="28"/>
          <w:szCs w:val="28"/>
        </w:rPr>
        <w:t>,</w:t>
      </w:r>
      <w:r w:rsidRPr="003A6957">
        <w:rPr>
          <w:sz w:val="28"/>
          <w:szCs w:val="28"/>
        </w:rPr>
        <w:t xml:space="preserve"> д.24</w:t>
      </w:r>
      <w:r w:rsidR="00FA24C7">
        <w:rPr>
          <w:sz w:val="28"/>
          <w:szCs w:val="28"/>
        </w:rPr>
        <w:t>,</w:t>
      </w:r>
      <w:r w:rsidRPr="003A6957">
        <w:rPr>
          <w:sz w:val="28"/>
          <w:szCs w:val="28"/>
        </w:rPr>
        <w:t xml:space="preserve"> к.1</w:t>
      </w:r>
      <w:r w:rsidR="00FA24C7">
        <w:rPr>
          <w:sz w:val="28"/>
          <w:szCs w:val="28"/>
        </w:rPr>
        <w:t>,</w:t>
      </w:r>
      <w:r w:rsidRPr="003A6957">
        <w:rPr>
          <w:sz w:val="28"/>
          <w:szCs w:val="28"/>
        </w:rPr>
        <w:t xml:space="preserve"> п. 4</w:t>
      </w:r>
    </w:p>
    <w:p w:rsidR="00F91B29" w:rsidRPr="003A6957" w:rsidRDefault="00F91B29" w:rsidP="00F91B29">
      <w:pPr>
        <w:rPr>
          <w:sz w:val="28"/>
          <w:szCs w:val="28"/>
        </w:rPr>
      </w:pPr>
      <w:r w:rsidRPr="003A6957">
        <w:rPr>
          <w:sz w:val="28"/>
          <w:szCs w:val="28"/>
        </w:rPr>
        <w:t xml:space="preserve">  4.  ул. Михневская</w:t>
      </w:r>
      <w:r w:rsidR="00FA24C7">
        <w:rPr>
          <w:sz w:val="28"/>
          <w:szCs w:val="28"/>
        </w:rPr>
        <w:t>,</w:t>
      </w:r>
      <w:r w:rsidRPr="003A6957">
        <w:rPr>
          <w:sz w:val="28"/>
          <w:szCs w:val="28"/>
        </w:rPr>
        <w:t xml:space="preserve"> д. 9</w:t>
      </w:r>
      <w:r w:rsidR="00FA24C7">
        <w:rPr>
          <w:sz w:val="28"/>
          <w:szCs w:val="28"/>
        </w:rPr>
        <w:t>,</w:t>
      </w:r>
      <w:r w:rsidRPr="003A6957">
        <w:rPr>
          <w:sz w:val="28"/>
          <w:szCs w:val="28"/>
        </w:rPr>
        <w:t xml:space="preserve"> п.1</w:t>
      </w:r>
    </w:p>
    <w:p w:rsidR="00F91B29" w:rsidRPr="003A6957" w:rsidRDefault="00F91B29" w:rsidP="00F91B29">
      <w:pPr>
        <w:ind w:firstLine="720"/>
        <w:jc w:val="both"/>
        <w:rPr>
          <w:sz w:val="28"/>
          <w:szCs w:val="28"/>
        </w:rPr>
      </w:pPr>
    </w:p>
    <w:p w:rsidR="00F91B29" w:rsidRPr="003A6957" w:rsidRDefault="00F91B29" w:rsidP="00F91B29">
      <w:pPr>
        <w:ind w:firstLine="720"/>
        <w:jc w:val="both"/>
        <w:rPr>
          <w:sz w:val="28"/>
          <w:szCs w:val="28"/>
        </w:rPr>
      </w:pPr>
      <w:r w:rsidRPr="003A6957">
        <w:rPr>
          <w:sz w:val="28"/>
          <w:szCs w:val="28"/>
        </w:rPr>
        <w:t>Смонтированы и идет процедура передачи на баланс 9-ти подъемных платформ.</w:t>
      </w:r>
    </w:p>
    <w:p w:rsidR="00F91B29" w:rsidRPr="003A6957" w:rsidRDefault="00F91B29" w:rsidP="00F91B29">
      <w:pPr>
        <w:pStyle w:val="a4"/>
        <w:numPr>
          <w:ilvl w:val="0"/>
          <w:numId w:val="9"/>
        </w:numPr>
        <w:spacing w:after="160" w:line="256" w:lineRule="auto"/>
        <w:rPr>
          <w:rFonts w:ascii="Times New Roman" w:hAnsi="Times New Roman"/>
          <w:sz w:val="28"/>
          <w:szCs w:val="28"/>
        </w:rPr>
      </w:pPr>
      <w:r w:rsidRPr="003A6957">
        <w:rPr>
          <w:rFonts w:ascii="Times New Roman" w:hAnsi="Times New Roman"/>
          <w:sz w:val="28"/>
          <w:szCs w:val="28"/>
        </w:rPr>
        <w:t>пр. Михневский</w:t>
      </w:r>
      <w:r w:rsidR="00F64583">
        <w:rPr>
          <w:rFonts w:ascii="Times New Roman" w:hAnsi="Times New Roman"/>
          <w:sz w:val="28"/>
          <w:szCs w:val="28"/>
        </w:rPr>
        <w:t>,</w:t>
      </w:r>
      <w:r w:rsidRPr="003A6957">
        <w:rPr>
          <w:rFonts w:ascii="Times New Roman" w:hAnsi="Times New Roman"/>
          <w:sz w:val="28"/>
          <w:szCs w:val="28"/>
        </w:rPr>
        <w:t xml:space="preserve"> д.8</w:t>
      </w:r>
      <w:r w:rsidR="00F64583">
        <w:rPr>
          <w:rFonts w:ascii="Times New Roman" w:hAnsi="Times New Roman"/>
          <w:sz w:val="28"/>
          <w:szCs w:val="28"/>
        </w:rPr>
        <w:t>,</w:t>
      </w:r>
      <w:r w:rsidRPr="003A6957">
        <w:rPr>
          <w:rFonts w:ascii="Times New Roman" w:hAnsi="Times New Roman"/>
          <w:sz w:val="28"/>
          <w:szCs w:val="28"/>
        </w:rPr>
        <w:t xml:space="preserve"> к.1</w:t>
      </w:r>
      <w:r w:rsidR="00F64583">
        <w:rPr>
          <w:rFonts w:ascii="Times New Roman" w:hAnsi="Times New Roman"/>
          <w:sz w:val="28"/>
          <w:szCs w:val="28"/>
        </w:rPr>
        <w:t>,</w:t>
      </w:r>
      <w:r w:rsidRPr="003A6957">
        <w:rPr>
          <w:rFonts w:ascii="Times New Roman" w:hAnsi="Times New Roman"/>
          <w:sz w:val="28"/>
          <w:szCs w:val="28"/>
        </w:rPr>
        <w:t xml:space="preserve"> п.1</w:t>
      </w:r>
    </w:p>
    <w:p w:rsidR="00F91B29" w:rsidRPr="003A6957" w:rsidRDefault="00F91B29" w:rsidP="00F91B29">
      <w:pPr>
        <w:pStyle w:val="a4"/>
        <w:numPr>
          <w:ilvl w:val="0"/>
          <w:numId w:val="9"/>
        </w:numPr>
        <w:spacing w:after="160" w:line="256" w:lineRule="auto"/>
        <w:rPr>
          <w:rFonts w:ascii="Times New Roman" w:hAnsi="Times New Roman"/>
          <w:sz w:val="28"/>
          <w:szCs w:val="28"/>
        </w:rPr>
      </w:pPr>
      <w:r w:rsidRPr="003A6957">
        <w:rPr>
          <w:rFonts w:ascii="Times New Roman" w:hAnsi="Times New Roman"/>
          <w:sz w:val="28"/>
          <w:szCs w:val="28"/>
        </w:rPr>
        <w:t>ул. Липецкая</w:t>
      </w:r>
      <w:r w:rsidR="00F64583">
        <w:rPr>
          <w:rFonts w:ascii="Times New Roman" w:hAnsi="Times New Roman"/>
          <w:sz w:val="28"/>
          <w:szCs w:val="28"/>
        </w:rPr>
        <w:t>,</w:t>
      </w:r>
      <w:r w:rsidRPr="003A6957">
        <w:rPr>
          <w:rFonts w:ascii="Times New Roman" w:hAnsi="Times New Roman"/>
          <w:sz w:val="28"/>
          <w:szCs w:val="28"/>
        </w:rPr>
        <w:t xml:space="preserve"> д.36/20</w:t>
      </w:r>
      <w:r w:rsidR="00F64583">
        <w:rPr>
          <w:rFonts w:ascii="Times New Roman" w:hAnsi="Times New Roman"/>
          <w:sz w:val="28"/>
          <w:szCs w:val="28"/>
        </w:rPr>
        <w:t>,</w:t>
      </w:r>
      <w:r w:rsidRPr="003A6957">
        <w:rPr>
          <w:rFonts w:ascii="Times New Roman" w:hAnsi="Times New Roman"/>
          <w:sz w:val="28"/>
          <w:szCs w:val="28"/>
        </w:rPr>
        <w:t xml:space="preserve"> п.3</w:t>
      </w:r>
    </w:p>
    <w:p w:rsidR="00F91B29" w:rsidRPr="003A6957" w:rsidRDefault="00F91B29" w:rsidP="00F91B29">
      <w:pPr>
        <w:pStyle w:val="a4"/>
        <w:numPr>
          <w:ilvl w:val="0"/>
          <w:numId w:val="9"/>
        </w:numPr>
        <w:spacing w:after="160" w:line="256" w:lineRule="auto"/>
        <w:rPr>
          <w:rFonts w:ascii="Times New Roman" w:hAnsi="Times New Roman"/>
          <w:sz w:val="28"/>
          <w:szCs w:val="28"/>
        </w:rPr>
      </w:pPr>
      <w:r w:rsidRPr="003A6957">
        <w:rPr>
          <w:rFonts w:ascii="Times New Roman" w:hAnsi="Times New Roman"/>
          <w:sz w:val="28"/>
          <w:szCs w:val="28"/>
        </w:rPr>
        <w:t>ул. Липецкая</w:t>
      </w:r>
      <w:r w:rsidR="00F64583">
        <w:rPr>
          <w:rFonts w:ascii="Times New Roman" w:hAnsi="Times New Roman"/>
          <w:sz w:val="28"/>
          <w:szCs w:val="28"/>
        </w:rPr>
        <w:t>,</w:t>
      </w:r>
      <w:r w:rsidRPr="003A6957">
        <w:rPr>
          <w:rFonts w:ascii="Times New Roman" w:hAnsi="Times New Roman"/>
          <w:sz w:val="28"/>
          <w:szCs w:val="28"/>
        </w:rPr>
        <w:t xml:space="preserve"> д.17</w:t>
      </w:r>
      <w:r w:rsidR="00F64583">
        <w:rPr>
          <w:rFonts w:ascii="Times New Roman" w:hAnsi="Times New Roman"/>
          <w:sz w:val="28"/>
          <w:szCs w:val="28"/>
        </w:rPr>
        <w:t>,</w:t>
      </w:r>
      <w:r w:rsidRPr="003A6957">
        <w:rPr>
          <w:rFonts w:ascii="Times New Roman" w:hAnsi="Times New Roman"/>
          <w:sz w:val="28"/>
          <w:szCs w:val="28"/>
        </w:rPr>
        <w:t xml:space="preserve"> к.1</w:t>
      </w:r>
      <w:r w:rsidR="00F64583">
        <w:rPr>
          <w:rFonts w:ascii="Times New Roman" w:hAnsi="Times New Roman"/>
          <w:sz w:val="28"/>
          <w:szCs w:val="28"/>
        </w:rPr>
        <w:t>,</w:t>
      </w:r>
      <w:r w:rsidRPr="003A6957">
        <w:rPr>
          <w:rFonts w:ascii="Times New Roman" w:hAnsi="Times New Roman"/>
          <w:sz w:val="28"/>
          <w:szCs w:val="28"/>
        </w:rPr>
        <w:t xml:space="preserve"> п.5</w:t>
      </w:r>
    </w:p>
    <w:p w:rsidR="00F91B29" w:rsidRPr="003A6957" w:rsidRDefault="00F91B29" w:rsidP="00F91B29">
      <w:pPr>
        <w:pStyle w:val="a4"/>
        <w:numPr>
          <w:ilvl w:val="0"/>
          <w:numId w:val="9"/>
        </w:numPr>
        <w:spacing w:after="160" w:line="256" w:lineRule="auto"/>
        <w:rPr>
          <w:rFonts w:ascii="Times New Roman" w:hAnsi="Times New Roman"/>
          <w:sz w:val="28"/>
          <w:szCs w:val="28"/>
        </w:rPr>
      </w:pPr>
      <w:r w:rsidRPr="003A6957">
        <w:rPr>
          <w:rFonts w:ascii="Times New Roman" w:hAnsi="Times New Roman"/>
          <w:sz w:val="28"/>
          <w:szCs w:val="28"/>
        </w:rPr>
        <w:t>ул. Липецкая</w:t>
      </w:r>
      <w:r w:rsidR="00F64583">
        <w:rPr>
          <w:rFonts w:ascii="Times New Roman" w:hAnsi="Times New Roman"/>
          <w:sz w:val="28"/>
          <w:szCs w:val="28"/>
        </w:rPr>
        <w:t>,</w:t>
      </w:r>
      <w:r w:rsidRPr="003A6957">
        <w:rPr>
          <w:rFonts w:ascii="Times New Roman" w:hAnsi="Times New Roman"/>
          <w:sz w:val="28"/>
          <w:szCs w:val="28"/>
        </w:rPr>
        <w:t xml:space="preserve"> д.13</w:t>
      </w:r>
      <w:r w:rsidR="00F64583">
        <w:rPr>
          <w:rFonts w:ascii="Times New Roman" w:hAnsi="Times New Roman"/>
          <w:sz w:val="28"/>
          <w:szCs w:val="28"/>
        </w:rPr>
        <w:t>,</w:t>
      </w:r>
      <w:r w:rsidRPr="003A6957">
        <w:rPr>
          <w:rFonts w:ascii="Times New Roman" w:hAnsi="Times New Roman"/>
          <w:sz w:val="28"/>
          <w:szCs w:val="28"/>
        </w:rPr>
        <w:t xml:space="preserve"> к.1</w:t>
      </w:r>
      <w:r w:rsidR="00F64583">
        <w:rPr>
          <w:rFonts w:ascii="Times New Roman" w:hAnsi="Times New Roman"/>
          <w:sz w:val="28"/>
          <w:szCs w:val="28"/>
        </w:rPr>
        <w:t>,</w:t>
      </w:r>
      <w:r w:rsidRPr="003A6957">
        <w:rPr>
          <w:rFonts w:ascii="Times New Roman" w:hAnsi="Times New Roman"/>
          <w:sz w:val="28"/>
          <w:szCs w:val="28"/>
        </w:rPr>
        <w:t xml:space="preserve"> п.6</w:t>
      </w:r>
    </w:p>
    <w:p w:rsidR="00F91B29" w:rsidRPr="003A6957" w:rsidRDefault="00F91B29" w:rsidP="00F91B29">
      <w:pPr>
        <w:pStyle w:val="a4"/>
        <w:numPr>
          <w:ilvl w:val="0"/>
          <w:numId w:val="9"/>
        </w:numPr>
        <w:spacing w:after="160" w:line="256" w:lineRule="auto"/>
        <w:rPr>
          <w:rFonts w:ascii="Times New Roman" w:hAnsi="Times New Roman"/>
          <w:sz w:val="28"/>
          <w:szCs w:val="28"/>
        </w:rPr>
      </w:pPr>
      <w:r w:rsidRPr="003A6957">
        <w:rPr>
          <w:rFonts w:ascii="Times New Roman" w:hAnsi="Times New Roman"/>
          <w:sz w:val="28"/>
          <w:szCs w:val="28"/>
        </w:rPr>
        <w:t>ул. Лебедянская</w:t>
      </w:r>
      <w:r w:rsidR="00F64583">
        <w:rPr>
          <w:rFonts w:ascii="Times New Roman" w:hAnsi="Times New Roman"/>
          <w:sz w:val="28"/>
          <w:szCs w:val="28"/>
        </w:rPr>
        <w:t>,</w:t>
      </w:r>
      <w:r w:rsidRPr="003A6957">
        <w:rPr>
          <w:rFonts w:ascii="Times New Roman" w:hAnsi="Times New Roman"/>
          <w:sz w:val="28"/>
          <w:szCs w:val="28"/>
        </w:rPr>
        <w:t xml:space="preserve"> д.23</w:t>
      </w:r>
      <w:r w:rsidR="00F64583">
        <w:rPr>
          <w:rFonts w:ascii="Times New Roman" w:hAnsi="Times New Roman"/>
          <w:sz w:val="28"/>
          <w:szCs w:val="28"/>
        </w:rPr>
        <w:t>,</w:t>
      </w:r>
      <w:r w:rsidRPr="003A6957">
        <w:rPr>
          <w:rFonts w:ascii="Times New Roman" w:hAnsi="Times New Roman"/>
          <w:sz w:val="28"/>
          <w:szCs w:val="28"/>
        </w:rPr>
        <w:t xml:space="preserve"> п.1</w:t>
      </w:r>
    </w:p>
    <w:p w:rsidR="00F91B29" w:rsidRPr="003A6957" w:rsidRDefault="00F91B29" w:rsidP="00F91B29">
      <w:pPr>
        <w:pStyle w:val="a4"/>
        <w:numPr>
          <w:ilvl w:val="0"/>
          <w:numId w:val="9"/>
        </w:numPr>
        <w:spacing w:after="160" w:line="256" w:lineRule="auto"/>
        <w:rPr>
          <w:rFonts w:ascii="Times New Roman" w:hAnsi="Times New Roman"/>
          <w:sz w:val="28"/>
          <w:szCs w:val="28"/>
        </w:rPr>
      </w:pPr>
      <w:r w:rsidRPr="003A6957">
        <w:rPr>
          <w:rFonts w:ascii="Times New Roman" w:hAnsi="Times New Roman"/>
          <w:sz w:val="28"/>
          <w:szCs w:val="28"/>
        </w:rPr>
        <w:t>ул. Элеваторная</w:t>
      </w:r>
      <w:r w:rsidR="00F64583">
        <w:rPr>
          <w:rFonts w:ascii="Times New Roman" w:hAnsi="Times New Roman"/>
          <w:sz w:val="28"/>
          <w:szCs w:val="28"/>
        </w:rPr>
        <w:t>,</w:t>
      </w:r>
      <w:r w:rsidRPr="003A6957">
        <w:rPr>
          <w:rFonts w:ascii="Times New Roman" w:hAnsi="Times New Roman"/>
          <w:sz w:val="28"/>
          <w:szCs w:val="28"/>
        </w:rPr>
        <w:t xml:space="preserve"> д.14</w:t>
      </w:r>
      <w:r w:rsidR="00F64583">
        <w:rPr>
          <w:rFonts w:ascii="Times New Roman" w:hAnsi="Times New Roman"/>
          <w:sz w:val="28"/>
          <w:szCs w:val="28"/>
        </w:rPr>
        <w:t>,</w:t>
      </w:r>
      <w:r w:rsidRPr="003A6957">
        <w:rPr>
          <w:rFonts w:ascii="Times New Roman" w:hAnsi="Times New Roman"/>
          <w:sz w:val="28"/>
          <w:szCs w:val="28"/>
        </w:rPr>
        <w:t xml:space="preserve"> п.8</w:t>
      </w:r>
    </w:p>
    <w:p w:rsidR="00F91B29" w:rsidRPr="003A6957" w:rsidRDefault="00F91B29" w:rsidP="00F91B29">
      <w:pPr>
        <w:pStyle w:val="a4"/>
        <w:numPr>
          <w:ilvl w:val="0"/>
          <w:numId w:val="9"/>
        </w:numPr>
        <w:spacing w:after="160" w:line="256" w:lineRule="auto"/>
        <w:rPr>
          <w:rFonts w:ascii="Times New Roman" w:hAnsi="Times New Roman"/>
          <w:sz w:val="28"/>
          <w:szCs w:val="28"/>
        </w:rPr>
      </w:pPr>
      <w:r w:rsidRPr="003A6957">
        <w:rPr>
          <w:rFonts w:ascii="Times New Roman" w:hAnsi="Times New Roman"/>
          <w:sz w:val="28"/>
          <w:szCs w:val="28"/>
        </w:rPr>
        <w:t>ул. Загорьевская</w:t>
      </w:r>
      <w:r w:rsidR="00F64583">
        <w:rPr>
          <w:rFonts w:ascii="Times New Roman" w:hAnsi="Times New Roman"/>
          <w:sz w:val="28"/>
          <w:szCs w:val="28"/>
        </w:rPr>
        <w:t>,</w:t>
      </w:r>
      <w:r w:rsidRPr="003A6957">
        <w:rPr>
          <w:rFonts w:ascii="Times New Roman" w:hAnsi="Times New Roman"/>
          <w:sz w:val="28"/>
          <w:szCs w:val="28"/>
        </w:rPr>
        <w:t xml:space="preserve"> д.23</w:t>
      </w:r>
      <w:r w:rsidR="00F64583">
        <w:rPr>
          <w:rFonts w:ascii="Times New Roman" w:hAnsi="Times New Roman"/>
          <w:sz w:val="28"/>
          <w:szCs w:val="28"/>
        </w:rPr>
        <w:t>,</w:t>
      </w:r>
      <w:r w:rsidRPr="003A6957">
        <w:rPr>
          <w:rFonts w:ascii="Times New Roman" w:hAnsi="Times New Roman"/>
          <w:sz w:val="28"/>
          <w:szCs w:val="28"/>
        </w:rPr>
        <w:t xml:space="preserve"> к.2</w:t>
      </w:r>
      <w:r w:rsidR="00F64583">
        <w:rPr>
          <w:rFonts w:ascii="Times New Roman" w:hAnsi="Times New Roman"/>
          <w:sz w:val="28"/>
          <w:szCs w:val="28"/>
        </w:rPr>
        <w:t>,</w:t>
      </w:r>
      <w:r w:rsidRPr="003A6957">
        <w:rPr>
          <w:rFonts w:ascii="Times New Roman" w:hAnsi="Times New Roman"/>
          <w:sz w:val="28"/>
          <w:szCs w:val="28"/>
        </w:rPr>
        <w:t xml:space="preserve"> п.6</w:t>
      </w:r>
    </w:p>
    <w:p w:rsidR="00F91B29" w:rsidRPr="003A6957" w:rsidRDefault="00F91B29" w:rsidP="00F91B29">
      <w:pPr>
        <w:pStyle w:val="a4"/>
        <w:numPr>
          <w:ilvl w:val="0"/>
          <w:numId w:val="9"/>
        </w:numPr>
        <w:spacing w:after="160" w:line="256" w:lineRule="auto"/>
        <w:rPr>
          <w:rFonts w:ascii="Times New Roman" w:hAnsi="Times New Roman"/>
          <w:sz w:val="28"/>
          <w:szCs w:val="28"/>
        </w:rPr>
      </w:pPr>
      <w:r w:rsidRPr="003A6957">
        <w:rPr>
          <w:rFonts w:ascii="Times New Roman" w:hAnsi="Times New Roman"/>
          <w:sz w:val="28"/>
          <w:szCs w:val="28"/>
        </w:rPr>
        <w:t>ул. Липецкая</w:t>
      </w:r>
      <w:r w:rsidR="00F64583">
        <w:rPr>
          <w:rFonts w:ascii="Times New Roman" w:hAnsi="Times New Roman"/>
          <w:sz w:val="28"/>
          <w:szCs w:val="28"/>
        </w:rPr>
        <w:t>,</w:t>
      </w:r>
      <w:r w:rsidRPr="003A6957">
        <w:rPr>
          <w:rFonts w:ascii="Times New Roman" w:hAnsi="Times New Roman"/>
          <w:sz w:val="28"/>
          <w:szCs w:val="28"/>
        </w:rPr>
        <w:t xml:space="preserve"> д.40</w:t>
      </w:r>
      <w:r w:rsidR="00F64583">
        <w:rPr>
          <w:rFonts w:ascii="Times New Roman" w:hAnsi="Times New Roman"/>
          <w:sz w:val="28"/>
          <w:szCs w:val="28"/>
        </w:rPr>
        <w:t>,</w:t>
      </w:r>
      <w:r w:rsidRPr="003A6957">
        <w:rPr>
          <w:rFonts w:ascii="Times New Roman" w:hAnsi="Times New Roman"/>
          <w:sz w:val="28"/>
          <w:szCs w:val="28"/>
        </w:rPr>
        <w:t xml:space="preserve"> п.8</w:t>
      </w:r>
    </w:p>
    <w:p w:rsidR="00F91B29" w:rsidRPr="003A6957" w:rsidRDefault="00F91B29" w:rsidP="00F91B29">
      <w:pPr>
        <w:pStyle w:val="a4"/>
        <w:numPr>
          <w:ilvl w:val="0"/>
          <w:numId w:val="9"/>
        </w:numPr>
        <w:spacing w:after="160" w:line="256" w:lineRule="auto"/>
        <w:rPr>
          <w:rFonts w:ascii="Times New Roman" w:hAnsi="Times New Roman"/>
          <w:sz w:val="28"/>
          <w:szCs w:val="28"/>
        </w:rPr>
      </w:pPr>
      <w:r w:rsidRPr="003A6957">
        <w:rPr>
          <w:rFonts w:ascii="Times New Roman" w:hAnsi="Times New Roman"/>
          <w:sz w:val="28"/>
          <w:szCs w:val="28"/>
        </w:rPr>
        <w:t>ул. Липецкая</w:t>
      </w:r>
      <w:r w:rsidR="00F64583">
        <w:rPr>
          <w:rFonts w:ascii="Times New Roman" w:hAnsi="Times New Roman"/>
          <w:sz w:val="28"/>
          <w:szCs w:val="28"/>
        </w:rPr>
        <w:t>,</w:t>
      </w:r>
      <w:r w:rsidRPr="003A6957">
        <w:rPr>
          <w:rFonts w:ascii="Times New Roman" w:hAnsi="Times New Roman"/>
          <w:sz w:val="28"/>
          <w:szCs w:val="28"/>
        </w:rPr>
        <w:t xml:space="preserve"> д.4</w:t>
      </w:r>
      <w:r w:rsidR="00F64583">
        <w:rPr>
          <w:rFonts w:ascii="Times New Roman" w:hAnsi="Times New Roman"/>
          <w:sz w:val="28"/>
          <w:szCs w:val="28"/>
        </w:rPr>
        <w:t>,</w:t>
      </w:r>
      <w:r w:rsidRPr="003A6957">
        <w:rPr>
          <w:rFonts w:ascii="Times New Roman" w:hAnsi="Times New Roman"/>
          <w:sz w:val="28"/>
          <w:szCs w:val="28"/>
        </w:rPr>
        <w:t xml:space="preserve"> п.1</w:t>
      </w:r>
    </w:p>
    <w:p w:rsidR="00F91B29" w:rsidRPr="003A6957" w:rsidRDefault="00F91B29" w:rsidP="00F91B29">
      <w:pPr>
        <w:ind w:firstLine="720"/>
        <w:jc w:val="both"/>
        <w:rPr>
          <w:sz w:val="28"/>
          <w:szCs w:val="28"/>
        </w:rPr>
      </w:pPr>
    </w:p>
    <w:p w:rsidR="00F91B29" w:rsidRPr="003A6957" w:rsidRDefault="00F91B29" w:rsidP="00F91B29">
      <w:pPr>
        <w:ind w:firstLine="720"/>
        <w:jc w:val="both"/>
        <w:rPr>
          <w:sz w:val="28"/>
          <w:szCs w:val="28"/>
        </w:rPr>
      </w:pPr>
      <w:r w:rsidRPr="003A6957">
        <w:rPr>
          <w:sz w:val="28"/>
          <w:szCs w:val="28"/>
        </w:rPr>
        <w:t>Проведено обследование технической возможности установки 10 платформ. Пакет</w:t>
      </w:r>
      <w:r w:rsidR="008E4034">
        <w:rPr>
          <w:sz w:val="28"/>
          <w:szCs w:val="28"/>
        </w:rPr>
        <w:t xml:space="preserve"> документов направлен в ГКУ УКРи</w:t>
      </w:r>
      <w:r w:rsidRPr="003A6957">
        <w:rPr>
          <w:sz w:val="28"/>
          <w:szCs w:val="28"/>
        </w:rPr>
        <w:t>С г. Москвы для разработки ПСД (проектно-сметная документация) на установку по адресам:</w:t>
      </w:r>
    </w:p>
    <w:p w:rsidR="00F91B29" w:rsidRPr="003A6957" w:rsidRDefault="00F91B29" w:rsidP="00F91B29">
      <w:pPr>
        <w:pStyle w:val="a4"/>
        <w:numPr>
          <w:ilvl w:val="0"/>
          <w:numId w:val="10"/>
        </w:numPr>
        <w:spacing w:after="160" w:line="256" w:lineRule="auto"/>
        <w:rPr>
          <w:rFonts w:ascii="Times New Roman" w:hAnsi="Times New Roman"/>
          <w:sz w:val="28"/>
          <w:szCs w:val="28"/>
        </w:rPr>
      </w:pPr>
      <w:r w:rsidRPr="003A6957">
        <w:rPr>
          <w:rFonts w:ascii="Times New Roman" w:hAnsi="Times New Roman"/>
          <w:sz w:val="28"/>
          <w:szCs w:val="28"/>
        </w:rPr>
        <w:t>ул. Михневская</w:t>
      </w:r>
      <w:r w:rsidR="00473C40">
        <w:rPr>
          <w:rFonts w:ascii="Times New Roman" w:hAnsi="Times New Roman"/>
          <w:sz w:val="28"/>
          <w:szCs w:val="28"/>
        </w:rPr>
        <w:t>,</w:t>
      </w:r>
      <w:r w:rsidRPr="003A6957">
        <w:rPr>
          <w:rFonts w:ascii="Times New Roman" w:hAnsi="Times New Roman"/>
          <w:sz w:val="28"/>
          <w:szCs w:val="28"/>
        </w:rPr>
        <w:t xml:space="preserve"> д.13</w:t>
      </w:r>
      <w:r w:rsidR="00473C40">
        <w:rPr>
          <w:rFonts w:ascii="Times New Roman" w:hAnsi="Times New Roman"/>
          <w:sz w:val="28"/>
          <w:szCs w:val="28"/>
        </w:rPr>
        <w:t>,</w:t>
      </w:r>
      <w:r w:rsidRPr="003A6957">
        <w:rPr>
          <w:rFonts w:ascii="Times New Roman" w:hAnsi="Times New Roman"/>
          <w:sz w:val="28"/>
          <w:szCs w:val="28"/>
        </w:rPr>
        <w:t xml:space="preserve"> к.1</w:t>
      </w:r>
      <w:r w:rsidR="00473C40">
        <w:rPr>
          <w:rFonts w:ascii="Times New Roman" w:hAnsi="Times New Roman"/>
          <w:sz w:val="28"/>
          <w:szCs w:val="28"/>
        </w:rPr>
        <w:t>,</w:t>
      </w:r>
      <w:r w:rsidRPr="003A6957">
        <w:rPr>
          <w:rFonts w:ascii="Times New Roman" w:hAnsi="Times New Roman"/>
          <w:sz w:val="28"/>
          <w:szCs w:val="28"/>
        </w:rPr>
        <w:t xml:space="preserve"> п.2</w:t>
      </w:r>
    </w:p>
    <w:p w:rsidR="00F91B29" w:rsidRPr="003A6957" w:rsidRDefault="00F91B29" w:rsidP="00F91B29">
      <w:pPr>
        <w:pStyle w:val="a4"/>
        <w:numPr>
          <w:ilvl w:val="0"/>
          <w:numId w:val="10"/>
        </w:numPr>
        <w:spacing w:after="160" w:line="256" w:lineRule="auto"/>
        <w:rPr>
          <w:rFonts w:ascii="Times New Roman" w:hAnsi="Times New Roman"/>
          <w:sz w:val="28"/>
          <w:szCs w:val="28"/>
        </w:rPr>
      </w:pPr>
      <w:r w:rsidRPr="003A6957">
        <w:rPr>
          <w:rFonts w:ascii="Times New Roman" w:hAnsi="Times New Roman"/>
          <w:sz w:val="28"/>
          <w:szCs w:val="28"/>
        </w:rPr>
        <w:t>ул. Лебедянская</w:t>
      </w:r>
      <w:r w:rsidR="00473C40">
        <w:rPr>
          <w:rFonts w:ascii="Times New Roman" w:hAnsi="Times New Roman"/>
          <w:sz w:val="28"/>
          <w:szCs w:val="28"/>
        </w:rPr>
        <w:t>,</w:t>
      </w:r>
      <w:r w:rsidRPr="003A6957">
        <w:rPr>
          <w:rFonts w:ascii="Times New Roman" w:hAnsi="Times New Roman"/>
          <w:sz w:val="28"/>
          <w:szCs w:val="28"/>
        </w:rPr>
        <w:t xml:space="preserve"> д.12</w:t>
      </w:r>
      <w:r w:rsidR="00473C40">
        <w:rPr>
          <w:rFonts w:ascii="Times New Roman" w:hAnsi="Times New Roman"/>
          <w:sz w:val="28"/>
          <w:szCs w:val="28"/>
        </w:rPr>
        <w:t>,</w:t>
      </w:r>
      <w:r w:rsidRPr="003A6957">
        <w:rPr>
          <w:rFonts w:ascii="Times New Roman" w:hAnsi="Times New Roman"/>
          <w:sz w:val="28"/>
          <w:szCs w:val="28"/>
        </w:rPr>
        <w:t xml:space="preserve"> к.1</w:t>
      </w:r>
      <w:r w:rsidR="00473C40">
        <w:rPr>
          <w:rFonts w:ascii="Times New Roman" w:hAnsi="Times New Roman"/>
          <w:sz w:val="28"/>
          <w:szCs w:val="28"/>
        </w:rPr>
        <w:t>,</w:t>
      </w:r>
      <w:r w:rsidRPr="003A6957">
        <w:rPr>
          <w:rFonts w:ascii="Times New Roman" w:hAnsi="Times New Roman"/>
          <w:sz w:val="28"/>
          <w:szCs w:val="28"/>
        </w:rPr>
        <w:t xml:space="preserve"> п.7</w:t>
      </w:r>
    </w:p>
    <w:p w:rsidR="00F91B29" w:rsidRPr="003A6957" w:rsidRDefault="00F91B29" w:rsidP="00F91B29">
      <w:pPr>
        <w:pStyle w:val="a4"/>
        <w:numPr>
          <w:ilvl w:val="0"/>
          <w:numId w:val="10"/>
        </w:numPr>
        <w:spacing w:after="160" w:line="256" w:lineRule="auto"/>
        <w:rPr>
          <w:rFonts w:ascii="Times New Roman" w:hAnsi="Times New Roman"/>
          <w:sz w:val="28"/>
          <w:szCs w:val="28"/>
        </w:rPr>
      </w:pPr>
      <w:r w:rsidRPr="003A6957">
        <w:rPr>
          <w:rFonts w:ascii="Times New Roman" w:hAnsi="Times New Roman"/>
          <w:sz w:val="28"/>
          <w:szCs w:val="28"/>
        </w:rPr>
        <w:t>пр. Загорьевский</w:t>
      </w:r>
      <w:r w:rsidR="00473C40">
        <w:rPr>
          <w:rFonts w:ascii="Times New Roman" w:hAnsi="Times New Roman"/>
          <w:sz w:val="28"/>
          <w:szCs w:val="28"/>
        </w:rPr>
        <w:t>,</w:t>
      </w:r>
      <w:r w:rsidRPr="003A6957">
        <w:rPr>
          <w:rFonts w:ascii="Times New Roman" w:hAnsi="Times New Roman"/>
          <w:sz w:val="28"/>
          <w:szCs w:val="28"/>
        </w:rPr>
        <w:t xml:space="preserve"> д.9/12</w:t>
      </w:r>
      <w:r w:rsidR="00473C40">
        <w:rPr>
          <w:rFonts w:ascii="Times New Roman" w:hAnsi="Times New Roman"/>
          <w:sz w:val="28"/>
          <w:szCs w:val="28"/>
        </w:rPr>
        <w:t>,</w:t>
      </w:r>
      <w:r w:rsidRPr="003A6957">
        <w:rPr>
          <w:rFonts w:ascii="Times New Roman" w:hAnsi="Times New Roman"/>
          <w:sz w:val="28"/>
          <w:szCs w:val="28"/>
        </w:rPr>
        <w:t xml:space="preserve"> п.1</w:t>
      </w:r>
    </w:p>
    <w:p w:rsidR="00F91B29" w:rsidRPr="003A6957" w:rsidRDefault="00473C40" w:rsidP="00F91B29">
      <w:pPr>
        <w:pStyle w:val="a4"/>
        <w:numPr>
          <w:ilvl w:val="0"/>
          <w:numId w:val="10"/>
        </w:numPr>
        <w:spacing w:after="160" w:line="256" w:lineRule="auto"/>
        <w:rPr>
          <w:rFonts w:ascii="Times New Roman" w:hAnsi="Times New Roman"/>
          <w:sz w:val="28"/>
          <w:szCs w:val="28"/>
        </w:rPr>
      </w:pPr>
      <w:r>
        <w:rPr>
          <w:rFonts w:ascii="Times New Roman" w:hAnsi="Times New Roman"/>
          <w:sz w:val="28"/>
          <w:szCs w:val="28"/>
        </w:rPr>
        <w:t xml:space="preserve">пр. Загорьевский, </w:t>
      </w:r>
      <w:r w:rsidR="00F91B29" w:rsidRPr="003A6957">
        <w:rPr>
          <w:rFonts w:ascii="Times New Roman" w:hAnsi="Times New Roman"/>
          <w:sz w:val="28"/>
          <w:szCs w:val="28"/>
        </w:rPr>
        <w:t>д.9/12</w:t>
      </w:r>
      <w:r>
        <w:rPr>
          <w:rFonts w:ascii="Times New Roman" w:hAnsi="Times New Roman"/>
          <w:sz w:val="28"/>
          <w:szCs w:val="28"/>
        </w:rPr>
        <w:t>,</w:t>
      </w:r>
      <w:r w:rsidR="00F91B29" w:rsidRPr="003A6957">
        <w:rPr>
          <w:rFonts w:ascii="Times New Roman" w:hAnsi="Times New Roman"/>
          <w:sz w:val="28"/>
          <w:szCs w:val="28"/>
        </w:rPr>
        <w:t xml:space="preserve"> п.3</w:t>
      </w:r>
    </w:p>
    <w:p w:rsidR="00F91B29" w:rsidRPr="003A6957" w:rsidRDefault="00F91B29" w:rsidP="00F91B29">
      <w:pPr>
        <w:pStyle w:val="a4"/>
        <w:numPr>
          <w:ilvl w:val="0"/>
          <w:numId w:val="10"/>
        </w:numPr>
        <w:spacing w:after="160" w:line="256" w:lineRule="auto"/>
        <w:rPr>
          <w:rFonts w:ascii="Times New Roman" w:hAnsi="Times New Roman"/>
          <w:sz w:val="28"/>
          <w:szCs w:val="28"/>
        </w:rPr>
      </w:pPr>
      <w:r w:rsidRPr="003A6957">
        <w:rPr>
          <w:rFonts w:ascii="Times New Roman" w:hAnsi="Times New Roman"/>
          <w:sz w:val="28"/>
          <w:szCs w:val="28"/>
        </w:rPr>
        <w:t>пр. Михневский</w:t>
      </w:r>
      <w:r w:rsidR="00473C40">
        <w:rPr>
          <w:rFonts w:ascii="Times New Roman" w:hAnsi="Times New Roman"/>
          <w:sz w:val="28"/>
          <w:szCs w:val="28"/>
        </w:rPr>
        <w:t>,</w:t>
      </w:r>
      <w:r w:rsidRPr="003A6957">
        <w:rPr>
          <w:rFonts w:ascii="Times New Roman" w:hAnsi="Times New Roman"/>
          <w:sz w:val="28"/>
          <w:szCs w:val="28"/>
        </w:rPr>
        <w:t xml:space="preserve"> д.4</w:t>
      </w:r>
      <w:r w:rsidR="00473C40">
        <w:rPr>
          <w:rFonts w:ascii="Times New Roman" w:hAnsi="Times New Roman"/>
          <w:sz w:val="28"/>
          <w:szCs w:val="28"/>
        </w:rPr>
        <w:t>,</w:t>
      </w:r>
      <w:r w:rsidRPr="003A6957">
        <w:rPr>
          <w:rFonts w:ascii="Times New Roman" w:hAnsi="Times New Roman"/>
          <w:sz w:val="28"/>
          <w:szCs w:val="28"/>
        </w:rPr>
        <w:t xml:space="preserve"> п.1</w:t>
      </w:r>
    </w:p>
    <w:p w:rsidR="00F91B29" w:rsidRPr="003A6957" w:rsidRDefault="00F91B29" w:rsidP="00F91B29">
      <w:pPr>
        <w:pStyle w:val="a4"/>
        <w:numPr>
          <w:ilvl w:val="0"/>
          <w:numId w:val="10"/>
        </w:numPr>
        <w:spacing w:after="160" w:line="256" w:lineRule="auto"/>
        <w:rPr>
          <w:rFonts w:ascii="Times New Roman" w:hAnsi="Times New Roman"/>
          <w:sz w:val="28"/>
          <w:szCs w:val="28"/>
        </w:rPr>
      </w:pPr>
      <w:r w:rsidRPr="003A6957">
        <w:rPr>
          <w:rFonts w:ascii="Times New Roman" w:hAnsi="Times New Roman"/>
          <w:sz w:val="28"/>
          <w:szCs w:val="28"/>
        </w:rPr>
        <w:t>ул. Касимовская</w:t>
      </w:r>
      <w:r w:rsidR="00473C40">
        <w:rPr>
          <w:rFonts w:ascii="Times New Roman" w:hAnsi="Times New Roman"/>
          <w:sz w:val="28"/>
          <w:szCs w:val="28"/>
        </w:rPr>
        <w:t>,</w:t>
      </w:r>
      <w:r w:rsidRPr="003A6957">
        <w:rPr>
          <w:rFonts w:ascii="Times New Roman" w:hAnsi="Times New Roman"/>
          <w:sz w:val="28"/>
          <w:szCs w:val="28"/>
        </w:rPr>
        <w:t xml:space="preserve"> д.7</w:t>
      </w:r>
      <w:r w:rsidR="00473C40">
        <w:rPr>
          <w:rFonts w:ascii="Times New Roman" w:hAnsi="Times New Roman"/>
          <w:sz w:val="28"/>
          <w:szCs w:val="28"/>
        </w:rPr>
        <w:t>,</w:t>
      </w:r>
      <w:r w:rsidRPr="003A6957">
        <w:rPr>
          <w:rFonts w:ascii="Times New Roman" w:hAnsi="Times New Roman"/>
          <w:sz w:val="28"/>
          <w:szCs w:val="28"/>
        </w:rPr>
        <w:t xml:space="preserve"> к.1</w:t>
      </w:r>
      <w:r w:rsidR="00473C40">
        <w:rPr>
          <w:rFonts w:ascii="Times New Roman" w:hAnsi="Times New Roman"/>
          <w:sz w:val="28"/>
          <w:szCs w:val="28"/>
        </w:rPr>
        <w:t>,</w:t>
      </w:r>
      <w:r w:rsidRPr="003A6957">
        <w:rPr>
          <w:rFonts w:ascii="Times New Roman" w:hAnsi="Times New Roman"/>
          <w:sz w:val="28"/>
          <w:szCs w:val="28"/>
        </w:rPr>
        <w:t xml:space="preserve"> п.1</w:t>
      </w:r>
    </w:p>
    <w:p w:rsidR="00F91B29" w:rsidRPr="003A6957" w:rsidRDefault="00F91B29" w:rsidP="00F91B29">
      <w:pPr>
        <w:pStyle w:val="a4"/>
        <w:numPr>
          <w:ilvl w:val="0"/>
          <w:numId w:val="10"/>
        </w:numPr>
        <w:spacing w:after="160" w:line="256" w:lineRule="auto"/>
        <w:rPr>
          <w:rFonts w:ascii="Times New Roman" w:hAnsi="Times New Roman"/>
          <w:sz w:val="28"/>
          <w:szCs w:val="28"/>
        </w:rPr>
      </w:pPr>
      <w:r w:rsidRPr="003A6957">
        <w:rPr>
          <w:rFonts w:ascii="Times New Roman" w:hAnsi="Times New Roman"/>
          <w:sz w:val="28"/>
          <w:szCs w:val="28"/>
        </w:rPr>
        <w:t>ул. Липецкая</w:t>
      </w:r>
      <w:r w:rsidR="00473C40">
        <w:rPr>
          <w:rFonts w:ascii="Times New Roman" w:hAnsi="Times New Roman"/>
          <w:sz w:val="28"/>
          <w:szCs w:val="28"/>
        </w:rPr>
        <w:t>,</w:t>
      </w:r>
      <w:r w:rsidRPr="003A6957">
        <w:rPr>
          <w:rFonts w:ascii="Times New Roman" w:hAnsi="Times New Roman"/>
          <w:sz w:val="28"/>
          <w:szCs w:val="28"/>
        </w:rPr>
        <w:t xml:space="preserve"> д.34/25</w:t>
      </w:r>
      <w:r w:rsidR="00473C40">
        <w:rPr>
          <w:rFonts w:ascii="Times New Roman" w:hAnsi="Times New Roman"/>
          <w:sz w:val="28"/>
          <w:szCs w:val="28"/>
        </w:rPr>
        <w:t>,</w:t>
      </w:r>
      <w:r w:rsidRPr="003A6957">
        <w:rPr>
          <w:rFonts w:ascii="Times New Roman" w:hAnsi="Times New Roman"/>
          <w:sz w:val="28"/>
          <w:szCs w:val="28"/>
        </w:rPr>
        <w:t xml:space="preserve"> п.4</w:t>
      </w:r>
    </w:p>
    <w:p w:rsidR="00F91B29" w:rsidRPr="003A6957" w:rsidRDefault="00F91B29" w:rsidP="00F91B29">
      <w:pPr>
        <w:pStyle w:val="a4"/>
        <w:numPr>
          <w:ilvl w:val="0"/>
          <w:numId w:val="10"/>
        </w:numPr>
        <w:spacing w:after="160" w:line="256" w:lineRule="auto"/>
        <w:rPr>
          <w:rFonts w:ascii="Times New Roman" w:hAnsi="Times New Roman"/>
          <w:sz w:val="28"/>
          <w:szCs w:val="28"/>
        </w:rPr>
      </w:pPr>
      <w:r w:rsidRPr="003A6957">
        <w:rPr>
          <w:rFonts w:ascii="Times New Roman" w:hAnsi="Times New Roman"/>
          <w:sz w:val="28"/>
          <w:szCs w:val="28"/>
        </w:rPr>
        <w:t>ул. Загорьевская</w:t>
      </w:r>
      <w:r w:rsidR="00473C40">
        <w:rPr>
          <w:rFonts w:ascii="Times New Roman" w:hAnsi="Times New Roman"/>
          <w:sz w:val="28"/>
          <w:szCs w:val="28"/>
        </w:rPr>
        <w:t>,</w:t>
      </w:r>
      <w:r w:rsidRPr="003A6957">
        <w:rPr>
          <w:rFonts w:ascii="Times New Roman" w:hAnsi="Times New Roman"/>
          <w:sz w:val="28"/>
          <w:szCs w:val="28"/>
        </w:rPr>
        <w:t xml:space="preserve"> д.23</w:t>
      </w:r>
      <w:r w:rsidR="00473C40">
        <w:rPr>
          <w:rFonts w:ascii="Times New Roman" w:hAnsi="Times New Roman"/>
          <w:sz w:val="28"/>
          <w:szCs w:val="28"/>
        </w:rPr>
        <w:t>,</w:t>
      </w:r>
      <w:r w:rsidRPr="003A6957">
        <w:rPr>
          <w:rFonts w:ascii="Times New Roman" w:hAnsi="Times New Roman"/>
          <w:sz w:val="28"/>
          <w:szCs w:val="28"/>
        </w:rPr>
        <w:t xml:space="preserve"> к.2</w:t>
      </w:r>
      <w:r w:rsidR="00473C40">
        <w:rPr>
          <w:rFonts w:ascii="Times New Roman" w:hAnsi="Times New Roman"/>
          <w:sz w:val="28"/>
          <w:szCs w:val="28"/>
        </w:rPr>
        <w:t>,</w:t>
      </w:r>
      <w:r w:rsidRPr="003A6957">
        <w:rPr>
          <w:rFonts w:ascii="Times New Roman" w:hAnsi="Times New Roman"/>
          <w:sz w:val="28"/>
          <w:szCs w:val="28"/>
        </w:rPr>
        <w:t xml:space="preserve"> п.3</w:t>
      </w:r>
    </w:p>
    <w:p w:rsidR="00F91B29" w:rsidRPr="003A6957" w:rsidRDefault="00F91B29" w:rsidP="00F91B29">
      <w:pPr>
        <w:pStyle w:val="a4"/>
        <w:numPr>
          <w:ilvl w:val="0"/>
          <w:numId w:val="10"/>
        </w:numPr>
        <w:spacing w:after="160" w:line="256" w:lineRule="auto"/>
        <w:rPr>
          <w:rFonts w:ascii="Times New Roman" w:hAnsi="Times New Roman"/>
          <w:sz w:val="28"/>
          <w:szCs w:val="28"/>
        </w:rPr>
      </w:pPr>
      <w:r w:rsidRPr="003A6957">
        <w:rPr>
          <w:rFonts w:ascii="Times New Roman" w:hAnsi="Times New Roman"/>
          <w:sz w:val="28"/>
          <w:szCs w:val="28"/>
        </w:rPr>
        <w:t>ул. Бирюлевская</w:t>
      </w:r>
      <w:r w:rsidR="00473C40">
        <w:rPr>
          <w:rFonts w:ascii="Times New Roman" w:hAnsi="Times New Roman"/>
          <w:sz w:val="28"/>
          <w:szCs w:val="28"/>
        </w:rPr>
        <w:t>,</w:t>
      </w:r>
      <w:r w:rsidRPr="003A6957">
        <w:rPr>
          <w:rFonts w:ascii="Times New Roman" w:hAnsi="Times New Roman"/>
          <w:sz w:val="28"/>
          <w:szCs w:val="28"/>
        </w:rPr>
        <w:t xml:space="preserve"> д.47</w:t>
      </w:r>
      <w:r w:rsidR="00473C40">
        <w:rPr>
          <w:rFonts w:ascii="Times New Roman" w:hAnsi="Times New Roman"/>
          <w:sz w:val="28"/>
          <w:szCs w:val="28"/>
        </w:rPr>
        <w:t>,</w:t>
      </w:r>
      <w:r w:rsidRPr="003A6957">
        <w:rPr>
          <w:rFonts w:ascii="Times New Roman" w:hAnsi="Times New Roman"/>
          <w:sz w:val="28"/>
          <w:szCs w:val="28"/>
        </w:rPr>
        <w:t xml:space="preserve"> к.1</w:t>
      </w:r>
      <w:r w:rsidR="00473C40">
        <w:rPr>
          <w:rFonts w:ascii="Times New Roman" w:hAnsi="Times New Roman"/>
          <w:sz w:val="28"/>
          <w:szCs w:val="28"/>
        </w:rPr>
        <w:t>,</w:t>
      </w:r>
      <w:r w:rsidRPr="003A6957">
        <w:rPr>
          <w:rFonts w:ascii="Times New Roman" w:hAnsi="Times New Roman"/>
          <w:sz w:val="28"/>
          <w:szCs w:val="28"/>
        </w:rPr>
        <w:t xml:space="preserve"> п.7</w:t>
      </w:r>
    </w:p>
    <w:p w:rsidR="00F91B29" w:rsidRPr="003A6957" w:rsidRDefault="00F91B29" w:rsidP="00F91B29">
      <w:pPr>
        <w:pStyle w:val="a4"/>
        <w:numPr>
          <w:ilvl w:val="0"/>
          <w:numId w:val="10"/>
        </w:numPr>
        <w:spacing w:after="160" w:line="256" w:lineRule="auto"/>
        <w:rPr>
          <w:rFonts w:ascii="Times New Roman" w:hAnsi="Times New Roman"/>
          <w:sz w:val="28"/>
          <w:szCs w:val="28"/>
        </w:rPr>
      </w:pPr>
      <w:r w:rsidRPr="003A6957">
        <w:rPr>
          <w:rFonts w:ascii="Times New Roman" w:hAnsi="Times New Roman"/>
          <w:sz w:val="28"/>
          <w:szCs w:val="28"/>
        </w:rPr>
        <w:t>ул. Лебедянская</w:t>
      </w:r>
      <w:r w:rsidR="00473C40">
        <w:rPr>
          <w:rFonts w:ascii="Times New Roman" w:hAnsi="Times New Roman"/>
          <w:sz w:val="28"/>
          <w:szCs w:val="28"/>
        </w:rPr>
        <w:t>,</w:t>
      </w:r>
      <w:r w:rsidRPr="003A6957">
        <w:rPr>
          <w:rFonts w:ascii="Times New Roman" w:hAnsi="Times New Roman"/>
          <w:sz w:val="28"/>
          <w:szCs w:val="28"/>
        </w:rPr>
        <w:t xml:space="preserve"> д.22</w:t>
      </w:r>
      <w:r w:rsidR="00473C40">
        <w:rPr>
          <w:rFonts w:ascii="Times New Roman" w:hAnsi="Times New Roman"/>
          <w:sz w:val="28"/>
          <w:szCs w:val="28"/>
        </w:rPr>
        <w:t>,</w:t>
      </w:r>
      <w:r w:rsidRPr="003A6957">
        <w:rPr>
          <w:rFonts w:ascii="Times New Roman" w:hAnsi="Times New Roman"/>
          <w:sz w:val="28"/>
          <w:szCs w:val="28"/>
        </w:rPr>
        <w:t xml:space="preserve"> к.1</w:t>
      </w:r>
      <w:r w:rsidR="00473C40">
        <w:rPr>
          <w:rFonts w:ascii="Times New Roman" w:hAnsi="Times New Roman"/>
          <w:sz w:val="28"/>
          <w:szCs w:val="28"/>
        </w:rPr>
        <w:t>,</w:t>
      </w:r>
      <w:r w:rsidRPr="003A6957">
        <w:rPr>
          <w:rFonts w:ascii="Times New Roman" w:hAnsi="Times New Roman"/>
          <w:sz w:val="28"/>
          <w:szCs w:val="28"/>
        </w:rPr>
        <w:t xml:space="preserve"> п.8</w:t>
      </w:r>
    </w:p>
    <w:p w:rsidR="00F91B29" w:rsidRPr="003A6957" w:rsidRDefault="00F91B29" w:rsidP="00F91B29">
      <w:pPr>
        <w:ind w:firstLine="720"/>
        <w:jc w:val="both"/>
        <w:rPr>
          <w:sz w:val="28"/>
          <w:szCs w:val="28"/>
        </w:rPr>
      </w:pPr>
    </w:p>
    <w:p w:rsidR="00F91B29" w:rsidRPr="003A6957" w:rsidRDefault="00F91B29" w:rsidP="00F91B29">
      <w:pPr>
        <w:rPr>
          <w:sz w:val="28"/>
          <w:szCs w:val="28"/>
        </w:rPr>
      </w:pPr>
      <w:r w:rsidRPr="003A6957">
        <w:rPr>
          <w:sz w:val="28"/>
          <w:szCs w:val="28"/>
        </w:rPr>
        <w:t xml:space="preserve">  Ждут начала монтажа</w:t>
      </w:r>
      <w:r w:rsidR="007A6DA2">
        <w:rPr>
          <w:sz w:val="28"/>
          <w:szCs w:val="28"/>
        </w:rPr>
        <w:t xml:space="preserve"> 3 ППИ</w:t>
      </w:r>
      <w:r w:rsidRPr="003A6957">
        <w:rPr>
          <w:sz w:val="28"/>
          <w:szCs w:val="28"/>
        </w:rPr>
        <w:t>, обследованные в 2021г. по адресам:</w:t>
      </w:r>
    </w:p>
    <w:p w:rsidR="00F91B29" w:rsidRPr="003A6957" w:rsidRDefault="00F91B29" w:rsidP="00F91B29">
      <w:pPr>
        <w:pStyle w:val="a4"/>
        <w:numPr>
          <w:ilvl w:val="0"/>
          <w:numId w:val="11"/>
        </w:numPr>
        <w:spacing w:after="160" w:line="256" w:lineRule="auto"/>
        <w:rPr>
          <w:rFonts w:ascii="Times New Roman" w:hAnsi="Times New Roman"/>
          <w:sz w:val="28"/>
          <w:szCs w:val="28"/>
        </w:rPr>
      </w:pPr>
      <w:r w:rsidRPr="003A6957">
        <w:rPr>
          <w:rFonts w:ascii="Times New Roman" w:hAnsi="Times New Roman"/>
          <w:sz w:val="28"/>
          <w:szCs w:val="28"/>
        </w:rPr>
        <w:t>ул. Бирюлевская</w:t>
      </w:r>
      <w:r w:rsidR="007A6DA2">
        <w:rPr>
          <w:rFonts w:ascii="Times New Roman" w:hAnsi="Times New Roman"/>
          <w:sz w:val="28"/>
          <w:szCs w:val="28"/>
        </w:rPr>
        <w:t>,</w:t>
      </w:r>
      <w:r w:rsidRPr="003A6957">
        <w:rPr>
          <w:rFonts w:ascii="Times New Roman" w:hAnsi="Times New Roman"/>
          <w:sz w:val="28"/>
          <w:szCs w:val="28"/>
        </w:rPr>
        <w:t xml:space="preserve"> д.14</w:t>
      </w:r>
      <w:r w:rsidR="007A6DA2">
        <w:rPr>
          <w:rFonts w:ascii="Times New Roman" w:hAnsi="Times New Roman"/>
          <w:sz w:val="28"/>
          <w:szCs w:val="28"/>
        </w:rPr>
        <w:t>,</w:t>
      </w:r>
      <w:r w:rsidRPr="003A6957">
        <w:rPr>
          <w:rFonts w:ascii="Times New Roman" w:hAnsi="Times New Roman"/>
          <w:sz w:val="28"/>
          <w:szCs w:val="28"/>
        </w:rPr>
        <w:t xml:space="preserve"> к.2</w:t>
      </w:r>
      <w:r w:rsidR="007A6DA2">
        <w:rPr>
          <w:rFonts w:ascii="Times New Roman" w:hAnsi="Times New Roman"/>
          <w:sz w:val="28"/>
          <w:szCs w:val="28"/>
        </w:rPr>
        <w:t>,</w:t>
      </w:r>
      <w:r w:rsidRPr="003A6957">
        <w:rPr>
          <w:rFonts w:ascii="Times New Roman" w:hAnsi="Times New Roman"/>
          <w:sz w:val="28"/>
          <w:szCs w:val="28"/>
        </w:rPr>
        <w:t xml:space="preserve"> п.1</w:t>
      </w:r>
    </w:p>
    <w:p w:rsidR="00F91B29" w:rsidRPr="003A6957" w:rsidRDefault="00F91B29" w:rsidP="00F91B29">
      <w:pPr>
        <w:pStyle w:val="a4"/>
        <w:numPr>
          <w:ilvl w:val="0"/>
          <w:numId w:val="11"/>
        </w:numPr>
        <w:spacing w:after="160" w:line="256" w:lineRule="auto"/>
        <w:rPr>
          <w:rFonts w:ascii="Times New Roman" w:hAnsi="Times New Roman"/>
          <w:sz w:val="28"/>
          <w:szCs w:val="28"/>
        </w:rPr>
      </w:pPr>
      <w:r w:rsidRPr="003A6957">
        <w:rPr>
          <w:rFonts w:ascii="Times New Roman" w:hAnsi="Times New Roman"/>
          <w:sz w:val="28"/>
          <w:szCs w:val="28"/>
        </w:rPr>
        <w:t>ул. Лебедянская</w:t>
      </w:r>
      <w:r w:rsidR="007A6DA2">
        <w:rPr>
          <w:rFonts w:ascii="Times New Roman" w:hAnsi="Times New Roman"/>
          <w:sz w:val="28"/>
          <w:szCs w:val="28"/>
        </w:rPr>
        <w:t>,</w:t>
      </w:r>
      <w:r w:rsidRPr="003A6957">
        <w:rPr>
          <w:rFonts w:ascii="Times New Roman" w:hAnsi="Times New Roman"/>
          <w:sz w:val="28"/>
          <w:szCs w:val="28"/>
        </w:rPr>
        <w:t xml:space="preserve"> д.24</w:t>
      </w:r>
      <w:r w:rsidR="007A6DA2">
        <w:rPr>
          <w:rFonts w:ascii="Times New Roman" w:hAnsi="Times New Roman"/>
          <w:sz w:val="28"/>
          <w:szCs w:val="28"/>
        </w:rPr>
        <w:t>,</w:t>
      </w:r>
      <w:r w:rsidRPr="003A6957">
        <w:rPr>
          <w:rFonts w:ascii="Times New Roman" w:hAnsi="Times New Roman"/>
          <w:sz w:val="28"/>
          <w:szCs w:val="28"/>
        </w:rPr>
        <w:t xml:space="preserve"> к.1</w:t>
      </w:r>
      <w:r w:rsidR="007A6DA2">
        <w:rPr>
          <w:rFonts w:ascii="Times New Roman" w:hAnsi="Times New Roman"/>
          <w:sz w:val="28"/>
          <w:szCs w:val="28"/>
        </w:rPr>
        <w:t>,</w:t>
      </w:r>
      <w:r w:rsidRPr="003A6957">
        <w:rPr>
          <w:rFonts w:ascii="Times New Roman" w:hAnsi="Times New Roman"/>
          <w:sz w:val="28"/>
          <w:szCs w:val="28"/>
        </w:rPr>
        <w:t xml:space="preserve"> п.10</w:t>
      </w:r>
    </w:p>
    <w:p w:rsidR="00F91B29" w:rsidRPr="003A6957" w:rsidRDefault="00F91B29" w:rsidP="00F91B29">
      <w:pPr>
        <w:pStyle w:val="a4"/>
        <w:numPr>
          <w:ilvl w:val="0"/>
          <w:numId w:val="11"/>
        </w:numPr>
        <w:spacing w:after="160" w:line="256" w:lineRule="auto"/>
        <w:rPr>
          <w:rFonts w:ascii="Times New Roman" w:hAnsi="Times New Roman"/>
          <w:sz w:val="28"/>
          <w:szCs w:val="28"/>
        </w:rPr>
      </w:pPr>
      <w:r w:rsidRPr="003A6957">
        <w:rPr>
          <w:rFonts w:ascii="Times New Roman" w:hAnsi="Times New Roman"/>
          <w:sz w:val="28"/>
          <w:szCs w:val="28"/>
        </w:rPr>
        <w:t>ул. Бирюлевская</w:t>
      </w:r>
      <w:r w:rsidR="007A6DA2">
        <w:rPr>
          <w:rFonts w:ascii="Times New Roman" w:hAnsi="Times New Roman"/>
          <w:sz w:val="28"/>
          <w:szCs w:val="28"/>
        </w:rPr>
        <w:t>,</w:t>
      </w:r>
      <w:r w:rsidRPr="003A6957">
        <w:rPr>
          <w:rFonts w:ascii="Times New Roman" w:hAnsi="Times New Roman"/>
          <w:sz w:val="28"/>
          <w:szCs w:val="28"/>
        </w:rPr>
        <w:t xml:space="preserve"> д.10</w:t>
      </w:r>
      <w:r w:rsidR="007A6DA2">
        <w:rPr>
          <w:rFonts w:ascii="Times New Roman" w:hAnsi="Times New Roman"/>
          <w:sz w:val="28"/>
          <w:szCs w:val="28"/>
        </w:rPr>
        <w:t>,</w:t>
      </w:r>
      <w:r w:rsidRPr="003A6957">
        <w:rPr>
          <w:rFonts w:ascii="Times New Roman" w:hAnsi="Times New Roman"/>
          <w:sz w:val="28"/>
          <w:szCs w:val="28"/>
        </w:rPr>
        <w:t xml:space="preserve"> к.1</w:t>
      </w:r>
      <w:r w:rsidR="007A6DA2">
        <w:rPr>
          <w:rFonts w:ascii="Times New Roman" w:hAnsi="Times New Roman"/>
          <w:sz w:val="28"/>
          <w:szCs w:val="28"/>
        </w:rPr>
        <w:t>,</w:t>
      </w:r>
      <w:r w:rsidRPr="003A6957">
        <w:rPr>
          <w:rFonts w:ascii="Times New Roman" w:hAnsi="Times New Roman"/>
          <w:sz w:val="28"/>
          <w:szCs w:val="28"/>
        </w:rPr>
        <w:t xml:space="preserve"> п.3</w:t>
      </w:r>
    </w:p>
    <w:p w:rsidR="00F91B29" w:rsidRPr="003A6957" w:rsidRDefault="00F91B29" w:rsidP="00F91B29">
      <w:pPr>
        <w:ind w:firstLine="720"/>
        <w:jc w:val="both"/>
        <w:rPr>
          <w:sz w:val="28"/>
          <w:szCs w:val="28"/>
        </w:rPr>
      </w:pPr>
    </w:p>
    <w:p w:rsidR="00E62ACE" w:rsidRPr="003A6957" w:rsidRDefault="00E62ACE" w:rsidP="00F91B29">
      <w:pPr>
        <w:ind w:firstLine="720"/>
        <w:jc w:val="both"/>
        <w:rPr>
          <w:sz w:val="28"/>
          <w:szCs w:val="28"/>
        </w:rPr>
      </w:pPr>
    </w:p>
    <w:p w:rsidR="00E62ACE" w:rsidRPr="003A6957" w:rsidRDefault="00E62ACE" w:rsidP="00F91B29">
      <w:pPr>
        <w:ind w:firstLine="720"/>
        <w:jc w:val="both"/>
        <w:rPr>
          <w:sz w:val="28"/>
          <w:szCs w:val="28"/>
        </w:rPr>
      </w:pPr>
    </w:p>
    <w:p w:rsidR="00E62ACE" w:rsidRPr="003A6957" w:rsidRDefault="00E62ACE" w:rsidP="00F91B29">
      <w:pPr>
        <w:ind w:firstLine="720"/>
        <w:jc w:val="both"/>
        <w:rPr>
          <w:sz w:val="28"/>
          <w:szCs w:val="28"/>
        </w:rPr>
      </w:pPr>
    </w:p>
    <w:p w:rsidR="00E7579E" w:rsidRPr="003A6957" w:rsidRDefault="00E7579E" w:rsidP="00E7579E">
      <w:pPr>
        <w:rPr>
          <w:bCs/>
          <w:sz w:val="28"/>
          <w:szCs w:val="28"/>
        </w:rPr>
      </w:pPr>
    </w:p>
    <w:p w:rsidR="00776D10" w:rsidRPr="003A6957" w:rsidRDefault="00E239B9" w:rsidP="00EE1C55">
      <w:pPr>
        <w:ind w:firstLine="709"/>
        <w:jc w:val="center"/>
        <w:rPr>
          <w:b/>
          <w:sz w:val="28"/>
          <w:szCs w:val="28"/>
          <w:u w:val="single"/>
        </w:rPr>
      </w:pPr>
      <w:r>
        <w:rPr>
          <w:b/>
          <w:sz w:val="28"/>
          <w:szCs w:val="28"/>
          <w:u w:val="single"/>
        </w:rPr>
        <w:t xml:space="preserve">Итоги работы </w:t>
      </w:r>
      <w:r w:rsidR="007E0EC4" w:rsidRPr="003A6957">
        <w:rPr>
          <w:b/>
          <w:sz w:val="28"/>
          <w:szCs w:val="28"/>
          <w:u w:val="single"/>
        </w:rPr>
        <w:t xml:space="preserve">с обращениями </w:t>
      </w:r>
      <w:r w:rsidR="00776D10" w:rsidRPr="003A6957">
        <w:rPr>
          <w:b/>
          <w:sz w:val="28"/>
          <w:szCs w:val="28"/>
          <w:u w:val="single"/>
        </w:rPr>
        <w:t>граждан</w:t>
      </w:r>
    </w:p>
    <w:p w:rsidR="00E7579E" w:rsidRPr="003A6957" w:rsidRDefault="00E7579E" w:rsidP="00E7579E">
      <w:pPr>
        <w:rPr>
          <w:b/>
          <w:sz w:val="28"/>
          <w:szCs w:val="28"/>
        </w:rPr>
      </w:pPr>
    </w:p>
    <w:p w:rsidR="00E7579E" w:rsidRPr="003A6957" w:rsidRDefault="007E0EC4" w:rsidP="00E7579E">
      <w:pPr>
        <w:ind w:firstLine="567"/>
        <w:jc w:val="both"/>
        <w:rPr>
          <w:bCs/>
          <w:sz w:val="28"/>
          <w:szCs w:val="28"/>
        </w:rPr>
      </w:pPr>
      <w:r w:rsidRPr="003A6957">
        <w:rPr>
          <w:bCs/>
          <w:sz w:val="28"/>
          <w:szCs w:val="28"/>
        </w:rPr>
        <w:t>В 2022</w:t>
      </w:r>
      <w:r w:rsidR="00E7579E" w:rsidRPr="003A6957">
        <w:rPr>
          <w:bCs/>
          <w:sz w:val="28"/>
          <w:szCs w:val="28"/>
        </w:rPr>
        <w:t xml:space="preserve"> году в ГБУ «Жилищник района Бирюлево Восточное» </w:t>
      </w:r>
      <w:r w:rsidRPr="003A6957">
        <w:rPr>
          <w:bCs/>
          <w:sz w:val="28"/>
          <w:szCs w:val="28"/>
        </w:rPr>
        <w:t>от граждан поступило 3927</w:t>
      </w:r>
      <w:r w:rsidR="00E7579E" w:rsidRPr="003A6957">
        <w:rPr>
          <w:bCs/>
          <w:sz w:val="28"/>
          <w:szCs w:val="28"/>
        </w:rPr>
        <w:t xml:space="preserve"> обращений. Объем обращений по сравнению с аналогичн</w:t>
      </w:r>
      <w:r w:rsidRPr="003A6957">
        <w:rPr>
          <w:bCs/>
          <w:sz w:val="28"/>
          <w:szCs w:val="28"/>
        </w:rPr>
        <w:t>ым периодом 2021 года уменьшился</w:t>
      </w:r>
      <w:r w:rsidR="00DE3FFE" w:rsidRPr="003A6957">
        <w:rPr>
          <w:bCs/>
          <w:sz w:val="28"/>
          <w:szCs w:val="28"/>
        </w:rPr>
        <w:t xml:space="preserve"> на 11,5</w:t>
      </w:r>
      <w:r w:rsidR="00E7579E" w:rsidRPr="003A6957">
        <w:rPr>
          <w:bCs/>
          <w:sz w:val="28"/>
          <w:szCs w:val="28"/>
        </w:rPr>
        <w:t xml:space="preserve"> %:</w:t>
      </w:r>
    </w:p>
    <w:p w:rsidR="00E7579E" w:rsidRPr="003A6957" w:rsidRDefault="00E7579E" w:rsidP="00E7579E">
      <w:pPr>
        <w:ind w:firstLine="567"/>
        <w:jc w:val="both"/>
        <w:rPr>
          <w:bCs/>
          <w:sz w:val="28"/>
          <w:szCs w:val="28"/>
        </w:rPr>
      </w:pPr>
    </w:p>
    <w:p w:rsidR="00E7579E" w:rsidRPr="003A6957" w:rsidRDefault="00E7579E" w:rsidP="00E7579E">
      <w:pPr>
        <w:ind w:firstLine="567"/>
        <w:jc w:val="both"/>
        <w:rPr>
          <w:bCs/>
          <w:sz w:val="28"/>
          <w:szCs w:val="28"/>
        </w:rPr>
      </w:pPr>
      <w:r w:rsidRPr="003A6957">
        <w:rPr>
          <w:bCs/>
          <w:sz w:val="28"/>
          <w:szCs w:val="28"/>
        </w:rPr>
        <w:t xml:space="preserve"> </w:t>
      </w:r>
    </w:p>
    <w:p w:rsidR="00E7579E" w:rsidRPr="003A6957" w:rsidRDefault="00E7579E" w:rsidP="00E7579E">
      <w:pPr>
        <w:ind w:firstLine="567"/>
        <w:jc w:val="both"/>
        <w:rPr>
          <w:bCs/>
          <w:sz w:val="28"/>
          <w:szCs w:val="28"/>
        </w:rPr>
      </w:pPr>
      <w:r w:rsidRPr="003A6957">
        <w:rPr>
          <w:bCs/>
          <w:sz w:val="28"/>
          <w:szCs w:val="28"/>
        </w:rPr>
        <w:t>2021 г. – 4436 обращений</w:t>
      </w:r>
    </w:p>
    <w:p w:rsidR="00E7579E" w:rsidRPr="003A6957" w:rsidRDefault="007E0EC4" w:rsidP="00E7579E">
      <w:pPr>
        <w:rPr>
          <w:bCs/>
          <w:sz w:val="28"/>
          <w:szCs w:val="28"/>
        </w:rPr>
      </w:pPr>
      <w:r w:rsidRPr="003A6957">
        <w:rPr>
          <w:bCs/>
          <w:sz w:val="28"/>
          <w:szCs w:val="28"/>
        </w:rPr>
        <w:t xml:space="preserve">     2022 г. – 3927обращений</w:t>
      </w:r>
    </w:p>
    <w:p w:rsidR="00DE3FFE" w:rsidRPr="003A6957" w:rsidRDefault="00DE3FFE" w:rsidP="00E7579E">
      <w:pPr>
        <w:rPr>
          <w:bCs/>
          <w:sz w:val="28"/>
          <w:szCs w:val="28"/>
        </w:rPr>
      </w:pPr>
    </w:p>
    <w:p w:rsidR="00E7579E" w:rsidRPr="003A6957" w:rsidRDefault="00D643F1" w:rsidP="00E7579E">
      <w:pPr>
        <w:ind w:firstLine="709"/>
        <w:jc w:val="both"/>
        <w:rPr>
          <w:bCs/>
          <w:sz w:val="28"/>
          <w:szCs w:val="28"/>
        </w:rPr>
      </w:pPr>
      <w:r w:rsidRPr="003A6957">
        <w:rPr>
          <w:bCs/>
          <w:sz w:val="28"/>
          <w:szCs w:val="28"/>
        </w:rPr>
        <w:t>В 2022</w:t>
      </w:r>
      <w:r w:rsidR="00E7579E" w:rsidRPr="003A6957">
        <w:rPr>
          <w:bCs/>
          <w:sz w:val="28"/>
          <w:szCs w:val="28"/>
        </w:rPr>
        <w:t xml:space="preserve"> году наиболее актуальными для жителей района продолжают оставаться вопросы, связанные с содержанием и эксплуатацией жилищного фонда, капитальным ремонтом и  вопрос перерасчета за холодное и горячее водоснабжение (несвоевременная поверка приборов учета воды жителями и не своевременная подача показаний воды в МФЦ). </w:t>
      </w:r>
    </w:p>
    <w:p w:rsidR="00E62ACE" w:rsidRPr="003A6957" w:rsidRDefault="00E62ACE" w:rsidP="00E7579E">
      <w:pPr>
        <w:ind w:firstLine="709"/>
        <w:jc w:val="both"/>
        <w:rPr>
          <w:bCs/>
          <w:sz w:val="28"/>
          <w:szCs w:val="28"/>
        </w:rPr>
      </w:pPr>
    </w:p>
    <w:p w:rsidR="00E62ACE" w:rsidRPr="003A6957" w:rsidRDefault="00E62ACE" w:rsidP="00E7579E">
      <w:pPr>
        <w:ind w:firstLine="709"/>
        <w:jc w:val="both"/>
        <w:rPr>
          <w:bCs/>
          <w:sz w:val="28"/>
          <w:szCs w:val="28"/>
        </w:rPr>
      </w:pPr>
    </w:p>
    <w:p w:rsidR="00E62ACE" w:rsidRPr="003A6957" w:rsidRDefault="00E62ACE" w:rsidP="00E7579E">
      <w:pPr>
        <w:ind w:firstLine="709"/>
        <w:jc w:val="both"/>
        <w:rPr>
          <w:bCs/>
          <w:sz w:val="28"/>
          <w:szCs w:val="28"/>
        </w:rPr>
      </w:pPr>
    </w:p>
    <w:p w:rsidR="00E62ACE" w:rsidRPr="003A6957" w:rsidRDefault="00E62ACE" w:rsidP="00E7579E">
      <w:pPr>
        <w:ind w:firstLine="709"/>
        <w:jc w:val="both"/>
        <w:rPr>
          <w:bCs/>
          <w:sz w:val="28"/>
          <w:szCs w:val="28"/>
        </w:rPr>
      </w:pPr>
    </w:p>
    <w:p w:rsidR="00776D10" w:rsidRPr="003A6957" w:rsidRDefault="00776D10" w:rsidP="00776D10">
      <w:pPr>
        <w:jc w:val="both"/>
        <w:rPr>
          <w:sz w:val="28"/>
          <w:szCs w:val="28"/>
        </w:rPr>
      </w:pPr>
    </w:p>
    <w:p w:rsidR="00776D10" w:rsidRPr="003A6957" w:rsidRDefault="00776D10" w:rsidP="00776D10">
      <w:pPr>
        <w:ind w:firstLine="540"/>
        <w:jc w:val="center"/>
        <w:rPr>
          <w:b/>
          <w:sz w:val="28"/>
          <w:szCs w:val="28"/>
          <w:u w:val="single"/>
        </w:rPr>
      </w:pPr>
      <w:r w:rsidRPr="003A6957">
        <w:rPr>
          <w:b/>
          <w:sz w:val="28"/>
          <w:szCs w:val="28"/>
          <w:u w:val="single"/>
        </w:rPr>
        <w:t>ПОРТАЛ ПРАВИТЕЛЬСТВА МОСКВЫ «НАШ ГОРОД».</w:t>
      </w:r>
    </w:p>
    <w:p w:rsidR="00776D10" w:rsidRPr="003A6957" w:rsidRDefault="00776D10" w:rsidP="00776D10">
      <w:pPr>
        <w:ind w:firstLine="540"/>
        <w:jc w:val="center"/>
        <w:rPr>
          <w:b/>
          <w:sz w:val="28"/>
          <w:szCs w:val="28"/>
          <w:u w:val="single"/>
        </w:rPr>
      </w:pPr>
    </w:p>
    <w:p w:rsidR="00BC0376" w:rsidRDefault="0091039B" w:rsidP="00BC0376">
      <w:pPr>
        <w:ind w:firstLine="708"/>
        <w:jc w:val="both"/>
        <w:rPr>
          <w:sz w:val="28"/>
          <w:szCs w:val="28"/>
        </w:rPr>
      </w:pPr>
      <w:r w:rsidRPr="003A6957">
        <w:rPr>
          <w:sz w:val="28"/>
          <w:szCs w:val="28"/>
        </w:rPr>
        <w:t xml:space="preserve">За период с </w:t>
      </w:r>
      <w:r w:rsidRPr="003A6957">
        <w:rPr>
          <w:b/>
          <w:sz w:val="28"/>
          <w:szCs w:val="28"/>
        </w:rPr>
        <w:t>01.01.202</w:t>
      </w:r>
      <w:r w:rsidR="003B54CF" w:rsidRPr="003A6957">
        <w:rPr>
          <w:b/>
          <w:sz w:val="28"/>
          <w:szCs w:val="28"/>
        </w:rPr>
        <w:t>2</w:t>
      </w:r>
      <w:r w:rsidRPr="003A6957">
        <w:rPr>
          <w:b/>
          <w:sz w:val="28"/>
          <w:szCs w:val="28"/>
        </w:rPr>
        <w:t xml:space="preserve"> по 31.12.202</w:t>
      </w:r>
      <w:r w:rsidR="003B54CF" w:rsidRPr="003A6957">
        <w:rPr>
          <w:b/>
          <w:sz w:val="28"/>
          <w:szCs w:val="28"/>
        </w:rPr>
        <w:t>2</w:t>
      </w:r>
      <w:r w:rsidRPr="003A6957">
        <w:rPr>
          <w:sz w:val="28"/>
          <w:szCs w:val="28"/>
        </w:rPr>
        <w:t xml:space="preserve"> в личный кабинет ГБУ «Жилищник района Бирюлево Восточное»  поступило </w:t>
      </w:r>
      <w:r w:rsidR="003B54CF" w:rsidRPr="003A6957">
        <w:rPr>
          <w:b/>
          <w:sz w:val="28"/>
          <w:szCs w:val="28"/>
        </w:rPr>
        <w:t>10767</w:t>
      </w:r>
      <w:r w:rsidRPr="003A6957">
        <w:rPr>
          <w:b/>
          <w:sz w:val="28"/>
          <w:szCs w:val="28"/>
        </w:rPr>
        <w:t xml:space="preserve"> </w:t>
      </w:r>
      <w:r w:rsidR="00E34F0B" w:rsidRPr="003A6957">
        <w:rPr>
          <w:sz w:val="28"/>
          <w:szCs w:val="28"/>
        </w:rPr>
        <w:t>обращений</w:t>
      </w:r>
      <w:r w:rsidRPr="003A6957">
        <w:rPr>
          <w:sz w:val="28"/>
          <w:szCs w:val="28"/>
        </w:rPr>
        <w:t>.</w:t>
      </w:r>
    </w:p>
    <w:p w:rsidR="00BC0376" w:rsidRDefault="002B6976" w:rsidP="00BC0376">
      <w:pPr>
        <w:ind w:firstLine="708"/>
        <w:jc w:val="both"/>
        <w:rPr>
          <w:sz w:val="28"/>
          <w:szCs w:val="28"/>
        </w:rPr>
      </w:pPr>
      <w:r w:rsidRPr="003A6957">
        <w:rPr>
          <w:sz w:val="28"/>
          <w:szCs w:val="28"/>
        </w:rPr>
        <w:t xml:space="preserve">Категория </w:t>
      </w:r>
      <w:r w:rsidR="003B54CF" w:rsidRPr="003A6957">
        <w:rPr>
          <w:sz w:val="28"/>
          <w:szCs w:val="28"/>
        </w:rPr>
        <w:t>Дороги –</w:t>
      </w:r>
      <w:r w:rsidRPr="003A6957">
        <w:rPr>
          <w:sz w:val="28"/>
          <w:szCs w:val="28"/>
        </w:rPr>
        <w:t xml:space="preserve"> </w:t>
      </w:r>
      <w:r w:rsidR="003B54CF" w:rsidRPr="003A6957">
        <w:rPr>
          <w:sz w:val="28"/>
          <w:szCs w:val="28"/>
        </w:rPr>
        <w:t xml:space="preserve"> 1131</w:t>
      </w:r>
      <w:r w:rsidR="0091039B" w:rsidRPr="003A6957">
        <w:rPr>
          <w:sz w:val="28"/>
          <w:szCs w:val="28"/>
        </w:rPr>
        <w:t xml:space="preserve"> обращени</w:t>
      </w:r>
      <w:r w:rsidR="003B54CF" w:rsidRPr="003A6957">
        <w:rPr>
          <w:sz w:val="28"/>
          <w:szCs w:val="28"/>
        </w:rPr>
        <w:t>е</w:t>
      </w:r>
    </w:p>
    <w:p w:rsidR="00BC0376" w:rsidRDefault="002B6976" w:rsidP="00BC0376">
      <w:pPr>
        <w:ind w:firstLine="708"/>
        <w:jc w:val="both"/>
        <w:rPr>
          <w:sz w:val="28"/>
          <w:szCs w:val="28"/>
        </w:rPr>
      </w:pPr>
      <w:r w:rsidRPr="003A6957">
        <w:rPr>
          <w:sz w:val="28"/>
          <w:szCs w:val="28"/>
        </w:rPr>
        <w:t xml:space="preserve">Категория </w:t>
      </w:r>
      <w:r w:rsidR="0091039B" w:rsidRPr="003A6957">
        <w:rPr>
          <w:sz w:val="28"/>
          <w:szCs w:val="28"/>
        </w:rPr>
        <w:t xml:space="preserve">Дворы – </w:t>
      </w:r>
      <w:r w:rsidRPr="003A6957">
        <w:rPr>
          <w:sz w:val="28"/>
          <w:szCs w:val="28"/>
        </w:rPr>
        <w:t xml:space="preserve"> </w:t>
      </w:r>
      <w:r w:rsidR="003B54CF" w:rsidRPr="003A6957">
        <w:rPr>
          <w:sz w:val="28"/>
          <w:szCs w:val="28"/>
        </w:rPr>
        <w:t xml:space="preserve"> 6056 обращений</w:t>
      </w:r>
    </w:p>
    <w:p w:rsidR="00BC0376" w:rsidRDefault="002B6976" w:rsidP="00BC0376">
      <w:pPr>
        <w:ind w:firstLine="708"/>
        <w:jc w:val="both"/>
        <w:rPr>
          <w:sz w:val="28"/>
          <w:szCs w:val="28"/>
        </w:rPr>
      </w:pPr>
      <w:r w:rsidRPr="003A6957">
        <w:rPr>
          <w:sz w:val="28"/>
          <w:szCs w:val="28"/>
        </w:rPr>
        <w:t xml:space="preserve">Категория </w:t>
      </w:r>
      <w:r w:rsidR="0091039B" w:rsidRPr="003A6957">
        <w:rPr>
          <w:sz w:val="28"/>
          <w:szCs w:val="28"/>
        </w:rPr>
        <w:t>Дома -</w:t>
      </w:r>
      <w:r w:rsidR="00C44460" w:rsidRPr="003A6957">
        <w:rPr>
          <w:sz w:val="28"/>
          <w:szCs w:val="28"/>
        </w:rPr>
        <w:t xml:space="preserve">  </w:t>
      </w:r>
      <w:r w:rsidRPr="003A6957">
        <w:rPr>
          <w:sz w:val="28"/>
          <w:szCs w:val="28"/>
        </w:rPr>
        <w:t xml:space="preserve">   </w:t>
      </w:r>
      <w:r w:rsidR="00C44460" w:rsidRPr="003A6957">
        <w:rPr>
          <w:sz w:val="28"/>
          <w:szCs w:val="28"/>
        </w:rPr>
        <w:t>3192</w:t>
      </w:r>
      <w:r w:rsidR="00C604C5" w:rsidRPr="003A6957">
        <w:rPr>
          <w:sz w:val="28"/>
          <w:szCs w:val="28"/>
        </w:rPr>
        <w:t xml:space="preserve"> обращения</w:t>
      </w:r>
    </w:p>
    <w:p w:rsidR="00BC0376" w:rsidRDefault="002B6976" w:rsidP="00BC0376">
      <w:pPr>
        <w:ind w:firstLine="708"/>
        <w:jc w:val="both"/>
        <w:rPr>
          <w:sz w:val="28"/>
          <w:szCs w:val="28"/>
        </w:rPr>
      </w:pPr>
      <w:r w:rsidRPr="003A6957">
        <w:rPr>
          <w:sz w:val="28"/>
          <w:szCs w:val="28"/>
        </w:rPr>
        <w:t xml:space="preserve">Категория </w:t>
      </w:r>
      <w:r w:rsidR="0091039B" w:rsidRPr="003A6957">
        <w:rPr>
          <w:sz w:val="28"/>
          <w:szCs w:val="28"/>
        </w:rPr>
        <w:t>Парки -</w:t>
      </w:r>
      <w:r w:rsidR="00E34F0B" w:rsidRPr="003A6957">
        <w:rPr>
          <w:sz w:val="28"/>
          <w:szCs w:val="28"/>
        </w:rPr>
        <w:t xml:space="preserve"> </w:t>
      </w:r>
      <w:r w:rsidRPr="003A6957">
        <w:rPr>
          <w:sz w:val="28"/>
          <w:szCs w:val="28"/>
        </w:rPr>
        <w:t xml:space="preserve">    </w:t>
      </w:r>
      <w:r w:rsidR="00C604C5" w:rsidRPr="003A6957">
        <w:rPr>
          <w:sz w:val="28"/>
          <w:szCs w:val="28"/>
        </w:rPr>
        <w:t>462 обращения</w:t>
      </w:r>
    </w:p>
    <w:p w:rsidR="00BC0376" w:rsidRDefault="002B6976" w:rsidP="00BC0376">
      <w:pPr>
        <w:ind w:firstLine="708"/>
        <w:jc w:val="both"/>
        <w:rPr>
          <w:sz w:val="28"/>
          <w:szCs w:val="28"/>
        </w:rPr>
      </w:pPr>
      <w:r w:rsidRPr="003A6957">
        <w:rPr>
          <w:rFonts w:eastAsia="Calibri"/>
          <w:sz w:val="28"/>
          <w:szCs w:val="28"/>
        </w:rPr>
        <w:t xml:space="preserve">Категория </w:t>
      </w:r>
      <w:r w:rsidR="00C604C5" w:rsidRPr="003A6957">
        <w:rPr>
          <w:rFonts w:eastAsia="Calibri"/>
          <w:sz w:val="28"/>
          <w:szCs w:val="28"/>
        </w:rPr>
        <w:t>Остановка общественного транспорта -</w:t>
      </w:r>
      <w:r w:rsidR="00BC0376">
        <w:rPr>
          <w:rFonts w:eastAsia="Calibri"/>
          <w:sz w:val="28"/>
          <w:szCs w:val="28"/>
        </w:rPr>
        <w:t xml:space="preserve"> </w:t>
      </w:r>
      <w:r w:rsidR="00C604C5" w:rsidRPr="003A6957">
        <w:rPr>
          <w:rFonts w:eastAsia="Calibri"/>
          <w:sz w:val="28"/>
          <w:szCs w:val="28"/>
        </w:rPr>
        <w:t>21 обращение</w:t>
      </w:r>
    </w:p>
    <w:p w:rsidR="00C604C5" w:rsidRPr="00BC0376" w:rsidRDefault="002B6976" w:rsidP="00BC0376">
      <w:pPr>
        <w:ind w:firstLine="708"/>
        <w:jc w:val="both"/>
        <w:rPr>
          <w:sz w:val="28"/>
          <w:szCs w:val="28"/>
        </w:rPr>
      </w:pPr>
      <w:r w:rsidRPr="003A6957">
        <w:rPr>
          <w:rFonts w:eastAsia="Calibri"/>
          <w:sz w:val="28"/>
          <w:szCs w:val="28"/>
        </w:rPr>
        <w:t xml:space="preserve">Категория </w:t>
      </w:r>
      <w:r w:rsidR="00C604C5" w:rsidRPr="003A6957">
        <w:rPr>
          <w:rFonts w:eastAsia="Calibri"/>
          <w:sz w:val="28"/>
          <w:szCs w:val="28"/>
        </w:rPr>
        <w:t>Государственные учреждения  - 6 обращений</w:t>
      </w:r>
    </w:p>
    <w:p w:rsidR="002B6976" w:rsidRPr="003A6957" w:rsidRDefault="002B6976" w:rsidP="0091039B">
      <w:pPr>
        <w:widowControl/>
        <w:autoSpaceDE/>
        <w:adjustRightInd/>
        <w:jc w:val="both"/>
        <w:rPr>
          <w:rFonts w:eastAsia="Calibri"/>
          <w:sz w:val="28"/>
          <w:szCs w:val="28"/>
        </w:rPr>
      </w:pPr>
    </w:p>
    <w:p w:rsidR="0091039B" w:rsidRPr="003A6957" w:rsidRDefault="0091039B" w:rsidP="0091039B">
      <w:pPr>
        <w:ind w:firstLine="708"/>
        <w:jc w:val="both"/>
        <w:rPr>
          <w:sz w:val="28"/>
          <w:szCs w:val="28"/>
        </w:rPr>
      </w:pPr>
      <w:r w:rsidRPr="003A6957">
        <w:rPr>
          <w:sz w:val="28"/>
          <w:szCs w:val="28"/>
        </w:rPr>
        <w:t>Все обращения рассматриваются и выполняются в соответстви</w:t>
      </w:r>
      <w:r w:rsidR="00E34F0B" w:rsidRPr="003A6957">
        <w:rPr>
          <w:sz w:val="28"/>
          <w:szCs w:val="28"/>
        </w:rPr>
        <w:t>и с Регламентом</w:t>
      </w:r>
      <w:r w:rsidRPr="003A6957">
        <w:rPr>
          <w:sz w:val="28"/>
          <w:szCs w:val="28"/>
        </w:rPr>
        <w:t xml:space="preserve">. </w:t>
      </w:r>
    </w:p>
    <w:p w:rsidR="0091039B" w:rsidRPr="003A6957" w:rsidRDefault="0091039B" w:rsidP="00776D10">
      <w:pPr>
        <w:ind w:firstLine="540"/>
        <w:jc w:val="center"/>
        <w:rPr>
          <w:b/>
          <w:sz w:val="28"/>
          <w:szCs w:val="28"/>
          <w:u w:val="single"/>
        </w:rPr>
      </w:pPr>
    </w:p>
    <w:p w:rsidR="00776D10" w:rsidRPr="003A6957" w:rsidRDefault="008B3126" w:rsidP="00776D10">
      <w:pPr>
        <w:widowControl/>
        <w:autoSpaceDE/>
        <w:autoSpaceDN/>
        <w:adjustRightInd/>
        <w:ind w:firstLine="708"/>
        <w:jc w:val="both"/>
        <w:rPr>
          <w:rFonts w:eastAsia="Times New Roman"/>
          <w:b/>
          <w:bCs/>
          <w:sz w:val="28"/>
          <w:szCs w:val="28"/>
        </w:rPr>
      </w:pPr>
      <w:r w:rsidRPr="003A6957">
        <w:rPr>
          <w:sz w:val="28"/>
          <w:szCs w:val="28"/>
        </w:rPr>
        <w:t xml:space="preserve"> </w:t>
      </w:r>
    </w:p>
    <w:p w:rsidR="008B3126" w:rsidRPr="003A6957" w:rsidRDefault="008B3126" w:rsidP="00AE756D">
      <w:pPr>
        <w:spacing w:line="276" w:lineRule="auto"/>
        <w:ind w:left="-142"/>
        <w:rPr>
          <w:b/>
          <w:sz w:val="28"/>
          <w:szCs w:val="28"/>
          <w:u w:val="single"/>
        </w:rPr>
      </w:pPr>
    </w:p>
    <w:p w:rsidR="00E62ACE" w:rsidRPr="003A6957" w:rsidRDefault="00E62ACE" w:rsidP="00AE756D">
      <w:pPr>
        <w:spacing w:line="276" w:lineRule="auto"/>
        <w:ind w:left="-142"/>
        <w:rPr>
          <w:b/>
          <w:sz w:val="28"/>
          <w:szCs w:val="28"/>
          <w:u w:val="single"/>
        </w:rPr>
      </w:pPr>
    </w:p>
    <w:p w:rsidR="00E62ACE" w:rsidRPr="003A6957" w:rsidRDefault="00E62ACE" w:rsidP="00AE756D">
      <w:pPr>
        <w:spacing w:line="276" w:lineRule="auto"/>
        <w:ind w:left="-142"/>
        <w:rPr>
          <w:b/>
          <w:sz w:val="28"/>
          <w:szCs w:val="28"/>
          <w:u w:val="single"/>
        </w:rPr>
      </w:pPr>
    </w:p>
    <w:p w:rsidR="00E62ACE" w:rsidRPr="003A6957" w:rsidRDefault="00E62ACE" w:rsidP="00AE756D">
      <w:pPr>
        <w:spacing w:line="276" w:lineRule="auto"/>
        <w:ind w:left="-142"/>
        <w:rPr>
          <w:b/>
          <w:sz w:val="28"/>
          <w:szCs w:val="28"/>
          <w:u w:val="single"/>
        </w:rPr>
      </w:pPr>
    </w:p>
    <w:p w:rsidR="00E62ACE" w:rsidRPr="003A6957" w:rsidRDefault="00E62ACE" w:rsidP="00AE756D">
      <w:pPr>
        <w:spacing w:line="276" w:lineRule="auto"/>
        <w:ind w:left="-142"/>
        <w:rPr>
          <w:b/>
          <w:sz w:val="28"/>
          <w:szCs w:val="28"/>
          <w:u w:val="single"/>
        </w:rPr>
      </w:pPr>
    </w:p>
    <w:p w:rsidR="00E62ACE" w:rsidRDefault="00E62ACE" w:rsidP="00AE756D">
      <w:pPr>
        <w:spacing w:line="276" w:lineRule="auto"/>
        <w:ind w:left="-142"/>
        <w:rPr>
          <w:b/>
          <w:sz w:val="28"/>
          <w:szCs w:val="28"/>
          <w:u w:val="single"/>
        </w:rPr>
      </w:pPr>
    </w:p>
    <w:p w:rsidR="006E00B5" w:rsidRPr="003A6957" w:rsidRDefault="006E00B5" w:rsidP="00AE756D">
      <w:pPr>
        <w:spacing w:line="276" w:lineRule="auto"/>
        <w:ind w:left="-142"/>
        <w:rPr>
          <w:b/>
          <w:sz w:val="28"/>
          <w:szCs w:val="28"/>
          <w:u w:val="single"/>
        </w:rPr>
      </w:pPr>
    </w:p>
    <w:p w:rsidR="00E62ACE" w:rsidRPr="003A6957" w:rsidRDefault="00E62ACE" w:rsidP="00AE756D">
      <w:pPr>
        <w:spacing w:line="276" w:lineRule="auto"/>
        <w:ind w:left="-142"/>
        <w:rPr>
          <w:b/>
          <w:sz w:val="28"/>
          <w:szCs w:val="28"/>
          <w:u w:val="single"/>
        </w:rPr>
      </w:pPr>
    </w:p>
    <w:p w:rsidR="00E62ACE" w:rsidRPr="003A6957" w:rsidRDefault="00E62ACE" w:rsidP="00AE756D">
      <w:pPr>
        <w:spacing w:line="276" w:lineRule="auto"/>
        <w:ind w:left="-142"/>
        <w:rPr>
          <w:b/>
          <w:sz w:val="28"/>
          <w:szCs w:val="28"/>
          <w:u w:val="single"/>
        </w:rPr>
      </w:pPr>
    </w:p>
    <w:p w:rsidR="001B7EFF" w:rsidRDefault="001B7EFF" w:rsidP="00022396">
      <w:pPr>
        <w:spacing w:line="276" w:lineRule="auto"/>
        <w:ind w:left="-142"/>
        <w:jc w:val="center"/>
        <w:rPr>
          <w:b/>
          <w:sz w:val="28"/>
          <w:szCs w:val="28"/>
        </w:rPr>
      </w:pPr>
    </w:p>
    <w:p w:rsidR="00601C1E" w:rsidRPr="003A6957" w:rsidRDefault="00022396" w:rsidP="00022396">
      <w:pPr>
        <w:spacing w:line="276" w:lineRule="auto"/>
        <w:ind w:left="-142"/>
        <w:jc w:val="center"/>
        <w:rPr>
          <w:b/>
          <w:sz w:val="28"/>
          <w:szCs w:val="28"/>
        </w:rPr>
      </w:pPr>
      <w:r w:rsidRPr="003A6957">
        <w:rPr>
          <w:b/>
          <w:sz w:val="28"/>
          <w:szCs w:val="28"/>
        </w:rPr>
        <w:lastRenderedPageBreak/>
        <w:t xml:space="preserve">Взаимодействие с жителями района по решению вопросов в </w:t>
      </w:r>
    </w:p>
    <w:p w:rsidR="00022396" w:rsidRPr="003A6957" w:rsidRDefault="00022396" w:rsidP="00022396">
      <w:pPr>
        <w:spacing w:line="276" w:lineRule="auto"/>
        <w:ind w:left="-142"/>
        <w:jc w:val="center"/>
        <w:rPr>
          <w:b/>
          <w:sz w:val="28"/>
          <w:szCs w:val="28"/>
        </w:rPr>
      </w:pPr>
      <w:r w:rsidRPr="003A6957">
        <w:rPr>
          <w:b/>
          <w:sz w:val="28"/>
          <w:szCs w:val="28"/>
        </w:rPr>
        <w:t>жилищно - коммунальной сфере</w:t>
      </w:r>
    </w:p>
    <w:p w:rsidR="00E7579E" w:rsidRPr="003A6957" w:rsidRDefault="00E7579E" w:rsidP="00E7579E">
      <w:pPr>
        <w:spacing w:line="276" w:lineRule="auto"/>
        <w:ind w:left="-142"/>
        <w:rPr>
          <w:sz w:val="28"/>
          <w:szCs w:val="28"/>
          <w:u w:val="single"/>
        </w:rPr>
      </w:pPr>
    </w:p>
    <w:p w:rsidR="00601C1E" w:rsidRPr="003A6957" w:rsidRDefault="00601C1E" w:rsidP="00601C1E">
      <w:pPr>
        <w:ind w:left="-142" w:firstLine="851"/>
        <w:jc w:val="both"/>
        <w:rPr>
          <w:sz w:val="28"/>
          <w:szCs w:val="28"/>
        </w:rPr>
      </w:pPr>
      <w:r w:rsidRPr="003A6957">
        <w:rPr>
          <w:sz w:val="28"/>
          <w:szCs w:val="28"/>
        </w:rPr>
        <w:t>На постоянной основе проводится информирование населения по вопросам проведения поверки индивидуальных приборов учета (ИПУ) и вопросам, связанным с агрессивной рекламой, направленной на принуждение граждан проводить поверку/замену ИПУ. На информационных стендах МКД и официальном сайте ГБУ «Жилищник района Бирюлево Восточное» публикуется информация об условиях, в которых необходимо проведение поверки.</w:t>
      </w:r>
    </w:p>
    <w:p w:rsidR="00601C1E" w:rsidRPr="003A6957" w:rsidRDefault="00601C1E" w:rsidP="00601C1E">
      <w:pPr>
        <w:ind w:left="-142" w:firstLine="851"/>
        <w:jc w:val="both"/>
        <w:rPr>
          <w:sz w:val="28"/>
          <w:szCs w:val="28"/>
        </w:rPr>
      </w:pPr>
      <w:r w:rsidRPr="003A6957">
        <w:rPr>
          <w:sz w:val="28"/>
          <w:szCs w:val="28"/>
        </w:rPr>
        <w:t>Также проводятся разъяснительные беседы с жителями, имеющими задолженность по оплате жилищно-коммунальных услуг, выясняются причины образования задолженности, разрабатываются индивидуальные способы ее погашения, проводятся консультации по вопросам получения жилищной субсидии, принимаются решения о передаче материалов в суд.</w:t>
      </w:r>
    </w:p>
    <w:p w:rsidR="00601C1E" w:rsidRPr="003A6957" w:rsidRDefault="00601C1E" w:rsidP="00601C1E">
      <w:pPr>
        <w:ind w:left="-142" w:firstLine="851"/>
        <w:jc w:val="both"/>
        <w:rPr>
          <w:sz w:val="28"/>
          <w:szCs w:val="28"/>
        </w:rPr>
      </w:pPr>
    </w:p>
    <w:p w:rsidR="00601C1E" w:rsidRPr="003A6957" w:rsidRDefault="00601C1E" w:rsidP="00601C1E">
      <w:pPr>
        <w:ind w:left="-142" w:firstLine="851"/>
        <w:jc w:val="center"/>
        <w:rPr>
          <w:b/>
          <w:sz w:val="28"/>
          <w:szCs w:val="28"/>
        </w:rPr>
      </w:pPr>
      <w:r w:rsidRPr="003A6957">
        <w:rPr>
          <w:b/>
          <w:sz w:val="28"/>
          <w:szCs w:val="28"/>
        </w:rPr>
        <w:t>На постоянной основе проводятся следующие мероприятия по работе с должниками:</w:t>
      </w:r>
    </w:p>
    <w:p w:rsidR="00601C1E" w:rsidRPr="003A6957" w:rsidRDefault="00601C1E" w:rsidP="00601C1E">
      <w:pPr>
        <w:numPr>
          <w:ilvl w:val="0"/>
          <w:numId w:val="2"/>
        </w:numPr>
        <w:jc w:val="both"/>
        <w:rPr>
          <w:sz w:val="28"/>
          <w:szCs w:val="28"/>
        </w:rPr>
      </w:pPr>
      <w:r w:rsidRPr="003A6957">
        <w:rPr>
          <w:sz w:val="28"/>
          <w:szCs w:val="28"/>
        </w:rPr>
        <w:t>Размещение информации о задолженности за ЖКУ на информационных стендах МКД.</w:t>
      </w:r>
    </w:p>
    <w:p w:rsidR="00601C1E" w:rsidRPr="003A6957" w:rsidRDefault="00601C1E" w:rsidP="00601C1E">
      <w:pPr>
        <w:numPr>
          <w:ilvl w:val="0"/>
          <w:numId w:val="2"/>
        </w:numPr>
        <w:jc w:val="both"/>
        <w:rPr>
          <w:sz w:val="28"/>
          <w:szCs w:val="28"/>
        </w:rPr>
      </w:pPr>
      <w:r w:rsidRPr="003A6957">
        <w:rPr>
          <w:sz w:val="28"/>
          <w:szCs w:val="28"/>
        </w:rPr>
        <w:t>Информирование должников об имеющейся задолженности силами сотрудников ГБУ «Жилищник района Бирюлево Восточное» и посредством системы автоматизированного информирования.</w:t>
      </w:r>
    </w:p>
    <w:p w:rsidR="00601C1E" w:rsidRPr="003A6957" w:rsidRDefault="00601C1E" w:rsidP="00601C1E">
      <w:pPr>
        <w:numPr>
          <w:ilvl w:val="0"/>
          <w:numId w:val="2"/>
        </w:numPr>
        <w:jc w:val="both"/>
        <w:rPr>
          <w:sz w:val="28"/>
          <w:szCs w:val="28"/>
        </w:rPr>
      </w:pPr>
      <w:r w:rsidRPr="003A6957">
        <w:rPr>
          <w:sz w:val="28"/>
          <w:szCs w:val="28"/>
        </w:rPr>
        <w:t>Направление должникам предупреждений об ограничении коммунальных услуг, с последующим ограничением.</w:t>
      </w:r>
    </w:p>
    <w:p w:rsidR="00601C1E" w:rsidRPr="003A6957" w:rsidRDefault="00601C1E" w:rsidP="00601C1E">
      <w:pPr>
        <w:numPr>
          <w:ilvl w:val="0"/>
          <w:numId w:val="2"/>
        </w:numPr>
        <w:jc w:val="both"/>
        <w:rPr>
          <w:sz w:val="28"/>
          <w:szCs w:val="28"/>
        </w:rPr>
      </w:pPr>
      <w:r w:rsidRPr="003A6957">
        <w:rPr>
          <w:sz w:val="28"/>
          <w:szCs w:val="28"/>
        </w:rPr>
        <w:t>Подписание договоров реструктуризации задолженности.</w:t>
      </w:r>
    </w:p>
    <w:p w:rsidR="00601C1E" w:rsidRPr="003A6957" w:rsidRDefault="00601C1E" w:rsidP="00601C1E">
      <w:pPr>
        <w:numPr>
          <w:ilvl w:val="0"/>
          <w:numId w:val="2"/>
        </w:numPr>
        <w:jc w:val="both"/>
        <w:rPr>
          <w:sz w:val="28"/>
          <w:szCs w:val="28"/>
        </w:rPr>
      </w:pPr>
      <w:r w:rsidRPr="003A6957">
        <w:rPr>
          <w:sz w:val="28"/>
          <w:szCs w:val="28"/>
        </w:rPr>
        <w:t>Взыскание задолженности в судебном порядке.</w:t>
      </w:r>
    </w:p>
    <w:p w:rsidR="00601C1E" w:rsidRPr="003A6957" w:rsidRDefault="00601C1E" w:rsidP="00601C1E">
      <w:pPr>
        <w:numPr>
          <w:ilvl w:val="0"/>
          <w:numId w:val="2"/>
        </w:numPr>
        <w:jc w:val="both"/>
        <w:rPr>
          <w:sz w:val="28"/>
          <w:szCs w:val="28"/>
        </w:rPr>
      </w:pPr>
      <w:r w:rsidRPr="003A6957">
        <w:rPr>
          <w:sz w:val="28"/>
          <w:szCs w:val="28"/>
        </w:rPr>
        <w:t>Направление исполнительных листов в кредитные учреждения.</w:t>
      </w:r>
    </w:p>
    <w:p w:rsidR="00601C1E" w:rsidRPr="003A6957" w:rsidRDefault="00601C1E" w:rsidP="00601C1E">
      <w:pPr>
        <w:numPr>
          <w:ilvl w:val="0"/>
          <w:numId w:val="2"/>
        </w:numPr>
        <w:jc w:val="both"/>
        <w:rPr>
          <w:sz w:val="28"/>
          <w:szCs w:val="28"/>
        </w:rPr>
      </w:pPr>
      <w:r w:rsidRPr="003A6957">
        <w:rPr>
          <w:sz w:val="28"/>
          <w:szCs w:val="28"/>
        </w:rPr>
        <w:t>Взаимодействие со службой судебных приставов.</w:t>
      </w:r>
    </w:p>
    <w:p w:rsidR="00601C1E" w:rsidRPr="003A6957" w:rsidRDefault="00601C1E" w:rsidP="00601C1E">
      <w:pPr>
        <w:ind w:left="-142" w:firstLine="851"/>
        <w:jc w:val="both"/>
        <w:rPr>
          <w:sz w:val="28"/>
          <w:szCs w:val="28"/>
        </w:rPr>
      </w:pPr>
    </w:p>
    <w:p w:rsidR="00601C1E" w:rsidRPr="003A6957" w:rsidRDefault="00601C1E" w:rsidP="00601C1E">
      <w:pPr>
        <w:ind w:left="-142" w:firstLine="851"/>
        <w:jc w:val="both"/>
        <w:rPr>
          <w:sz w:val="28"/>
          <w:szCs w:val="28"/>
        </w:rPr>
      </w:pPr>
      <w:r w:rsidRPr="003A6957">
        <w:rPr>
          <w:sz w:val="28"/>
          <w:szCs w:val="28"/>
        </w:rPr>
        <w:t xml:space="preserve">Проводится разъяснительная работа с населением по вопросам начислений оплаты за ЖКУ, функциях ГБУ МФЦ района при проведении расчетов с жителями. Информация о начислении платы за ЖКУ, проведении перерасчетов за коммунальные услуги размещается на информационных стендах МКД и официальном сайте Управляющих организаций. </w:t>
      </w:r>
    </w:p>
    <w:p w:rsidR="00601C1E" w:rsidRPr="003A6957" w:rsidRDefault="00601C1E" w:rsidP="00601C1E">
      <w:pPr>
        <w:ind w:left="-142" w:firstLine="851"/>
        <w:jc w:val="both"/>
        <w:rPr>
          <w:color w:val="FF0000"/>
          <w:sz w:val="28"/>
          <w:szCs w:val="28"/>
        </w:rPr>
      </w:pPr>
      <w:r w:rsidRPr="003A6957">
        <w:rPr>
          <w:sz w:val="28"/>
          <w:szCs w:val="28"/>
        </w:rPr>
        <w:t>На постоянной основе ведется работа с жителями по заключению договоров управления.</w:t>
      </w:r>
    </w:p>
    <w:p w:rsidR="00601C1E" w:rsidRPr="003A6957" w:rsidRDefault="00601C1E" w:rsidP="00601C1E">
      <w:pPr>
        <w:pStyle w:val="af5"/>
        <w:tabs>
          <w:tab w:val="left" w:pos="993"/>
        </w:tabs>
        <w:ind w:firstLine="708"/>
        <w:jc w:val="both"/>
        <w:rPr>
          <w:rFonts w:eastAsia="Calibri"/>
          <w:color w:val="000000"/>
          <w:szCs w:val="28"/>
        </w:rPr>
      </w:pPr>
      <w:r w:rsidRPr="003A6957">
        <w:rPr>
          <w:rFonts w:eastAsia="Calibri"/>
          <w:color w:val="000000"/>
          <w:szCs w:val="28"/>
        </w:rPr>
        <w:t>Также, на постоянной основе проводится работа по взысканию задолженности за жилищно-коммунальные услуги.</w:t>
      </w:r>
    </w:p>
    <w:p w:rsidR="00601C1E" w:rsidRPr="003A6957" w:rsidRDefault="00601C1E" w:rsidP="00601C1E">
      <w:pPr>
        <w:ind w:firstLine="708"/>
        <w:jc w:val="both"/>
        <w:rPr>
          <w:rFonts w:eastAsia="Calibri"/>
          <w:color w:val="000000"/>
          <w:sz w:val="28"/>
          <w:szCs w:val="28"/>
          <w:lang w:eastAsia="en-US"/>
        </w:rPr>
      </w:pPr>
      <w:r w:rsidRPr="003A6957">
        <w:rPr>
          <w:rFonts w:eastAsia="Calibri"/>
          <w:color w:val="000000"/>
          <w:sz w:val="28"/>
          <w:szCs w:val="28"/>
          <w:lang w:eastAsia="en-US"/>
        </w:rPr>
        <w:t>В период с 01.01.2022  по 31.12.2022 проведены следующие мероприятия:</w:t>
      </w:r>
    </w:p>
    <w:p w:rsidR="00601C1E" w:rsidRPr="003A6957" w:rsidRDefault="00601C1E" w:rsidP="00601C1E">
      <w:pPr>
        <w:ind w:firstLine="708"/>
        <w:jc w:val="both"/>
        <w:rPr>
          <w:rFonts w:eastAsia="Calibri"/>
          <w:color w:val="000000"/>
          <w:sz w:val="28"/>
          <w:szCs w:val="28"/>
          <w:lang w:eastAsia="en-US"/>
        </w:rPr>
      </w:pPr>
      <w:r w:rsidRPr="003A6957">
        <w:rPr>
          <w:rFonts w:eastAsia="Calibri"/>
          <w:color w:val="000000"/>
          <w:sz w:val="28"/>
          <w:szCs w:val="28"/>
          <w:lang w:eastAsia="en-US"/>
        </w:rPr>
        <w:t>- заключено 276 соглашений о реструктуризации задолженности на общую сумму 19 235 367 руб., по 261 соглашению произведена оплата на общую сумму 7 837 100 руб.</w:t>
      </w:r>
    </w:p>
    <w:p w:rsidR="00601C1E" w:rsidRDefault="00601C1E" w:rsidP="00601C1E">
      <w:pPr>
        <w:ind w:firstLine="708"/>
        <w:jc w:val="both"/>
        <w:rPr>
          <w:rFonts w:eastAsia="Calibri"/>
          <w:sz w:val="28"/>
          <w:szCs w:val="28"/>
          <w:lang w:eastAsia="en-US"/>
        </w:rPr>
      </w:pPr>
      <w:r w:rsidRPr="003A6957">
        <w:rPr>
          <w:rFonts w:eastAsia="Calibri"/>
          <w:sz w:val="28"/>
          <w:szCs w:val="28"/>
          <w:lang w:eastAsia="en-US"/>
        </w:rPr>
        <w:t>- произведено ограничение поставки коммунальных услуг в отношении 11 596 должников, имеющих задолженность на общую сумму 166 823 537 руб., по результатам мероприятия произведено погашение задолженности за ЖКУ на общую сумму 92 462 699 руб.</w:t>
      </w:r>
    </w:p>
    <w:p w:rsidR="00B83EB9" w:rsidRDefault="00B83EB9" w:rsidP="00601C1E">
      <w:pPr>
        <w:ind w:firstLine="708"/>
        <w:jc w:val="both"/>
        <w:rPr>
          <w:rFonts w:eastAsia="Calibri"/>
          <w:sz w:val="28"/>
          <w:szCs w:val="28"/>
          <w:lang w:eastAsia="en-US"/>
        </w:rPr>
      </w:pPr>
    </w:p>
    <w:p w:rsidR="00B83EB9" w:rsidRDefault="00B83EB9" w:rsidP="00601C1E">
      <w:pPr>
        <w:ind w:firstLine="708"/>
        <w:jc w:val="both"/>
        <w:rPr>
          <w:rFonts w:eastAsia="Calibri"/>
          <w:sz w:val="28"/>
          <w:szCs w:val="28"/>
          <w:lang w:eastAsia="en-US"/>
        </w:rPr>
      </w:pPr>
    </w:p>
    <w:p w:rsidR="00B83EB9" w:rsidRPr="003A6957" w:rsidRDefault="00B83EB9" w:rsidP="00601C1E">
      <w:pPr>
        <w:ind w:firstLine="708"/>
        <w:jc w:val="both"/>
        <w:rPr>
          <w:rFonts w:eastAsia="Calibri"/>
          <w:sz w:val="28"/>
          <w:szCs w:val="28"/>
          <w:lang w:eastAsia="en-US"/>
        </w:rPr>
      </w:pPr>
    </w:p>
    <w:p w:rsidR="00601C1E" w:rsidRPr="003A6957" w:rsidRDefault="00601C1E" w:rsidP="00601C1E">
      <w:pPr>
        <w:ind w:firstLine="708"/>
        <w:jc w:val="both"/>
        <w:rPr>
          <w:rFonts w:eastAsia="Calibri"/>
          <w:color w:val="000000"/>
          <w:sz w:val="28"/>
          <w:szCs w:val="28"/>
          <w:lang w:eastAsia="en-US"/>
        </w:rPr>
      </w:pPr>
      <w:r w:rsidRPr="003A6957">
        <w:rPr>
          <w:rFonts w:eastAsia="Calibri"/>
          <w:color w:val="000000"/>
          <w:sz w:val="28"/>
          <w:szCs w:val="28"/>
          <w:lang w:eastAsia="en-US"/>
        </w:rPr>
        <w:lastRenderedPageBreak/>
        <w:t xml:space="preserve">- в судебные органы подано 1 675 исковых заявлений/заявлений о вынесении судебного приказа на взыскание задолженности на общую сумму 100 054 263 руб. </w:t>
      </w:r>
    </w:p>
    <w:p w:rsidR="00601C1E" w:rsidRPr="003A6957" w:rsidRDefault="00601C1E" w:rsidP="00601C1E">
      <w:pPr>
        <w:ind w:firstLine="708"/>
        <w:jc w:val="both"/>
        <w:rPr>
          <w:rFonts w:eastAsia="Calibri"/>
          <w:color w:val="FF0000"/>
          <w:sz w:val="28"/>
          <w:szCs w:val="28"/>
          <w:lang w:eastAsia="en-US"/>
        </w:rPr>
      </w:pPr>
      <w:r w:rsidRPr="003A6957">
        <w:rPr>
          <w:rFonts w:eastAsia="Calibri"/>
          <w:color w:val="000000"/>
          <w:sz w:val="28"/>
          <w:szCs w:val="28"/>
          <w:lang w:eastAsia="en-US"/>
        </w:rPr>
        <w:t xml:space="preserve">- на исполнение в службу судебных приставов, а также в кредитные учреждения, передано 2 382 исполнительных документов на сумму 145 447 979 руб. </w:t>
      </w:r>
    </w:p>
    <w:p w:rsidR="00601C1E" w:rsidRPr="003A6957" w:rsidRDefault="00601C1E" w:rsidP="00601C1E">
      <w:pPr>
        <w:ind w:firstLine="708"/>
        <w:jc w:val="both"/>
        <w:rPr>
          <w:rFonts w:eastAsia="Calibri"/>
          <w:color w:val="000000"/>
          <w:sz w:val="28"/>
          <w:szCs w:val="28"/>
          <w:lang w:eastAsia="en-US"/>
        </w:rPr>
      </w:pPr>
      <w:r w:rsidRPr="003A6957">
        <w:rPr>
          <w:rFonts w:eastAsia="Calibri"/>
          <w:color w:val="000000"/>
          <w:sz w:val="28"/>
          <w:szCs w:val="28"/>
          <w:lang w:eastAsia="en-US"/>
        </w:rPr>
        <w:t>- судебными приставами-исполнителями и кредитными учреждениями произведено взыскание на общую сумму 20 107 934 руб.</w:t>
      </w:r>
    </w:p>
    <w:p w:rsidR="00601C1E" w:rsidRPr="003A6957" w:rsidRDefault="00601C1E" w:rsidP="00601C1E">
      <w:pPr>
        <w:ind w:firstLine="708"/>
        <w:jc w:val="both"/>
        <w:rPr>
          <w:rFonts w:eastAsia="Calibri"/>
          <w:sz w:val="28"/>
          <w:szCs w:val="28"/>
          <w:lang w:eastAsia="en-US"/>
        </w:rPr>
      </w:pPr>
      <w:r w:rsidRPr="003A6957">
        <w:rPr>
          <w:rFonts w:eastAsia="Calibri"/>
          <w:sz w:val="28"/>
          <w:szCs w:val="28"/>
          <w:lang w:eastAsia="en-US"/>
        </w:rPr>
        <w:t>- совместно со службой судебных приставов-исполнителей осуществлено 18 выходов на территорию по 79 адресам к должникам, имеющим задолженность на общую сумму 4 012 549 руб.,</w:t>
      </w:r>
    </w:p>
    <w:p w:rsidR="00601C1E" w:rsidRPr="003A6957" w:rsidRDefault="00601C1E" w:rsidP="00601C1E">
      <w:pPr>
        <w:ind w:firstLine="708"/>
        <w:jc w:val="both"/>
        <w:rPr>
          <w:rFonts w:eastAsia="Calibri"/>
          <w:sz w:val="28"/>
          <w:szCs w:val="28"/>
          <w:lang w:eastAsia="en-US"/>
        </w:rPr>
      </w:pPr>
      <w:r w:rsidRPr="003A6957">
        <w:rPr>
          <w:rFonts w:eastAsia="Calibri"/>
          <w:sz w:val="28"/>
          <w:szCs w:val="28"/>
          <w:lang w:eastAsia="en-US"/>
        </w:rPr>
        <w:t>- вынесено постановлений о запрете регистрационных действий в отношении автотранспортных средств по 22 адресам должников, имеющих задолженность на общую сумму 1 248 134 руб.</w:t>
      </w:r>
    </w:p>
    <w:p w:rsidR="00601C1E" w:rsidRPr="003A6957" w:rsidRDefault="00601C1E" w:rsidP="00601C1E">
      <w:pPr>
        <w:ind w:firstLine="708"/>
        <w:jc w:val="both"/>
        <w:rPr>
          <w:rFonts w:eastAsia="Calibri"/>
          <w:sz w:val="28"/>
          <w:szCs w:val="28"/>
          <w:lang w:eastAsia="en-US"/>
        </w:rPr>
      </w:pPr>
      <w:r w:rsidRPr="003A6957">
        <w:rPr>
          <w:rFonts w:eastAsia="Calibri"/>
          <w:sz w:val="28"/>
          <w:szCs w:val="28"/>
          <w:lang w:eastAsia="en-US"/>
        </w:rPr>
        <w:t>- внесено постановлений о временном ограничении выезда за пределы РФ по 1 059 адресам на сумму 32 958 126 руб.</w:t>
      </w:r>
    </w:p>
    <w:p w:rsidR="00601C1E" w:rsidRPr="003A6957" w:rsidRDefault="00BB67A1" w:rsidP="00601C1E">
      <w:pPr>
        <w:ind w:firstLine="708"/>
        <w:jc w:val="both"/>
        <w:rPr>
          <w:rFonts w:eastAsia="Calibri"/>
          <w:color w:val="000000"/>
          <w:sz w:val="28"/>
          <w:szCs w:val="28"/>
          <w:lang w:eastAsia="en-US"/>
        </w:rPr>
      </w:pPr>
      <w:r>
        <w:rPr>
          <w:rFonts w:eastAsia="Calibri"/>
          <w:sz w:val="28"/>
          <w:szCs w:val="28"/>
          <w:lang w:eastAsia="en-US"/>
        </w:rPr>
        <w:t>В 2022 году</w:t>
      </w:r>
      <w:r w:rsidR="00601C1E" w:rsidRPr="003A6957">
        <w:rPr>
          <w:rFonts w:eastAsia="Calibri"/>
          <w:sz w:val="28"/>
          <w:szCs w:val="28"/>
          <w:lang w:eastAsia="en-US"/>
        </w:rPr>
        <w:t xml:space="preserve"> ГБУ «Жилищник района Бирюлево </w:t>
      </w:r>
      <w:r w:rsidR="00601C1E" w:rsidRPr="003A6957">
        <w:rPr>
          <w:rFonts w:eastAsia="Calibri"/>
          <w:color w:val="000000"/>
          <w:sz w:val="28"/>
          <w:szCs w:val="28"/>
          <w:lang w:eastAsia="en-US"/>
        </w:rPr>
        <w:t>Восточное» проводились иные мероприятия, направленные на снижение задолженности населения за жилищно-коммунальные услуги:</w:t>
      </w:r>
    </w:p>
    <w:p w:rsidR="00601C1E" w:rsidRPr="003A6957" w:rsidRDefault="00601C1E" w:rsidP="00601C1E">
      <w:pPr>
        <w:ind w:firstLine="708"/>
        <w:jc w:val="both"/>
        <w:rPr>
          <w:rFonts w:eastAsia="Calibri"/>
          <w:color w:val="000000"/>
          <w:sz w:val="28"/>
          <w:szCs w:val="28"/>
          <w:lang w:eastAsia="en-US"/>
        </w:rPr>
      </w:pPr>
      <w:r w:rsidRPr="003A6957">
        <w:rPr>
          <w:rFonts w:eastAsia="Calibri"/>
          <w:color w:val="000000"/>
          <w:sz w:val="28"/>
          <w:szCs w:val="28"/>
          <w:lang w:eastAsia="en-US"/>
        </w:rPr>
        <w:t>- в управе района проводились финансовые комиссии с участием должников. По итогам финансовых комиссий принимались в том числе решения о заключении соглашений о рассрочки погашения задолженности по ЖКУ с составлением графиков погашения задолженности и принятием обязанностей по внесению денежных средств по текущим платежам.</w:t>
      </w:r>
    </w:p>
    <w:p w:rsidR="00601C1E" w:rsidRPr="003A6957" w:rsidRDefault="00601C1E" w:rsidP="00601C1E">
      <w:pPr>
        <w:ind w:firstLine="708"/>
        <w:jc w:val="both"/>
        <w:rPr>
          <w:rFonts w:eastAsia="Calibri"/>
          <w:color w:val="000000"/>
          <w:sz w:val="28"/>
          <w:szCs w:val="28"/>
          <w:lang w:eastAsia="en-US"/>
        </w:rPr>
      </w:pPr>
      <w:r w:rsidRPr="003A6957">
        <w:rPr>
          <w:rFonts w:eastAsia="Calibri"/>
          <w:color w:val="000000"/>
          <w:sz w:val="28"/>
          <w:szCs w:val="28"/>
          <w:lang w:eastAsia="en-US"/>
        </w:rPr>
        <w:t xml:space="preserve">- на информационных стендах района ежемесячно размещались материалы о необходимости своевременной оплаты ЖКУ, способах оплаты (в том числе внесение авансовых платежей);  </w:t>
      </w:r>
    </w:p>
    <w:p w:rsidR="00601C1E" w:rsidRPr="003A6957" w:rsidRDefault="00601C1E" w:rsidP="00601C1E">
      <w:pPr>
        <w:ind w:firstLine="708"/>
        <w:jc w:val="both"/>
        <w:rPr>
          <w:rFonts w:eastAsia="Calibri"/>
          <w:color w:val="000000"/>
          <w:sz w:val="28"/>
          <w:szCs w:val="28"/>
          <w:lang w:eastAsia="en-US"/>
        </w:rPr>
      </w:pPr>
      <w:r w:rsidRPr="003A6957">
        <w:rPr>
          <w:rFonts w:eastAsia="Calibri"/>
          <w:color w:val="000000"/>
          <w:sz w:val="28"/>
          <w:szCs w:val="28"/>
          <w:lang w:eastAsia="en-US"/>
        </w:rPr>
        <w:t>- на подъездах МКД района Бирюлево Восточное ежемесячно обновлялась информация о жителях, которые не осуществляют своевременно оплату за ЖКУ и о принимаемых к ним мерам, а именно (кол-во установленных заглушек, единиц изъятого автотранспорта, кол-во поданных исковых заявлений);</w:t>
      </w:r>
    </w:p>
    <w:p w:rsidR="00601C1E" w:rsidRPr="003A6957" w:rsidRDefault="00601C1E" w:rsidP="00601C1E">
      <w:pPr>
        <w:ind w:firstLine="708"/>
        <w:jc w:val="both"/>
        <w:rPr>
          <w:rFonts w:eastAsia="Calibri"/>
          <w:color w:val="000000"/>
          <w:sz w:val="28"/>
          <w:szCs w:val="28"/>
          <w:lang w:eastAsia="en-US"/>
        </w:rPr>
      </w:pPr>
      <w:r w:rsidRPr="003A6957">
        <w:rPr>
          <w:rFonts w:eastAsia="Calibri"/>
          <w:color w:val="000000"/>
          <w:sz w:val="28"/>
          <w:szCs w:val="28"/>
          <w:lang w:eastAsia="en-US"/>
        </w:rPr>
        <w:t>- гражданам, имеющим задолженность за ЖКУ ежемесячно вручались (под роспись, по почте) уведомления о сумме задолженности, и необходимости ее погашения</w:t>
      </w:r>
    </w:p>
    <w:p w:rsidR="00601C1E" w:rsidRPr="003A6957" w:rsidRDefault="00601C1E" w:rsidP="00601C1E">
      <w:pPr>
        <w:ind w:firstLine="708"/>
        <w:jc w:val="both"/>
        <w:rPr>
          <w:rFonts w:eastAsia="Calibri"/>
          <w:sz w:val="28"/>
          <w:szCs w:val="28"/>
          <w:lang w:eastAsia="en-US"/>
        </w:rPr>
      </w:pPr>
      <w:r w:rsidRPr="003A6957">
        <w:rPr>
          <w:rFonts w:eastAsia="Calibri"/>
          <w:color w:val="000000"/>
          <w:sz w:val="28"/>
          <w:szCs w:val="28"/>
          <w:lang w:eastAsia="en-US"/>
        </w:rPr>
        <w:t xml:space="preserve">- ежедневно производился обзвон должников силами сотрудников </w:t>
      </w:r>
      <w:r w:rsidRPr="003A6957">
        <w:rPr>
          <w:rFonts w:eastAsia="Calibri"/>
          <w:sz w:val="28"/>
          <w:szCs w:val="28"/>
          <w:lang w:eastAsia="en-US"/>
        </w:rPr>
        <w:t xml:space="preserve">управы района, ГБУ Жилищник района </w:t>
      </w:r>
    </w:p>
    <w:p w:rsidR="00601C1E" w:rsidRPr="003A6957" w:rsidRDefault="00601C1E" w:rsidP="00601C1E">
      <w:pPr>
        <w:ind w:firstLine="708"/>
        <w:jc w:val="both"/>
        <w:rPr>
          <w:rFonts w:eastAsia="Calibri"/>
          <w:color w:val="000000"/>
          <w:sz w:val="28"/>
          <w:szCs w:val="28"/>
          <w:lang w:eastAsia="en-US"/>
        </w:rPr>
      </w:pPr>
      <w:r w:rsidRPr="003A6957">
        <w:rPr>
          <w:rFonts w:eastAsia="Calibri"/>
          <w:color w:val="000000"/>
          <w:sz w:val="28"/>
          <w:szCs w:val="28"/>
          <w:lang w:eastAsia="en-US"/>
        </w:rPr>
        <w:t>- еженедельно производился обход жилых помещений с целью выявления незарегистрированных граждан, снятия контрольных показаний ИПУ, проведения разъяснительных бесед о необходимости своевременного внесения платы за ЖКУ;</w:t>
      </w:r>
    </w:p>
    <w:p w:rsidR="00601C1E" w:rsidRPr="003A6957" w:rsidRDefault="00601C1E" w:rsidP="00601C1E">
      <w:pPr>
        <w:ind w:firstLine="708"/>
        <w:jc w:val="both"/>
        <w:rPr>
          <w:sz w:val="28"/>
          <w:szCs w:val="28"/>
        </w:rPr>
      </w:pPr>
      <w:r w:rsidRPr="003A6957">
        <w:rPr>
          <w:rFonts w:eastAsia="Calibri"/>
          <w:color w:val="000000"/>
          <w:sz w:val="28"/>
          <w:szCs w:val="28"/>
          <w:lang w:eastAsia="en-US"/>
        </w:rPr>
        <w:t>- ежемесячно осуществлялся разнос текущих и долговых ЕПД жителям района.</w:t>
      </w:r>
    </w:p>
    <w:p w:rsidR="00E7579E" w:rsidRPr="003A6957" w:rsidRDefault="00E7579E" w:rsidP="00E7579E">
      <w:pPr>
        <w:ind w:firstLine="709"/>
        <w:jc w:val="both"/>
        <w:rPr>
          <w:b/>
          <w:sz w:val="28"/>
          <w:szCs w:val="28"/>
        </w:rPr>
      </w:pPr>
    </w:p>
    <w:p w:rsidR="00E7579E" w:rsidRPr="003A6957" w:rsidRDefault="00E7579E" w:rsidP="00E7579E">
      <w:pPr>
        <w:ind w:firstLine="709"/>
        <w:jc w:val="both"/>
        <w:rPr>
          <w:b/>
          <w:sz w:val="28"/>
          <w:szCs w:val="28"/>
        </w:rPr>
      </w:pPr>
    </w:p>
    <w:p w:rsidR="00E7579E" w:rsidRPr="003A6957" w:rsidRDefault="00E7579E" w:rsidP="00E7579E">
      <w:pPr>
        <w:ind w:firstLine="709"/>
        <w:jc w:val="both"/>
        <w:rPr>
          <w:b/>
          <w:sz w:val="28"/>
          <w:szCs w:val="28"/>
        </w:rPr>
      </w:pPr>
    </w:p>
    <w:p w:rsidR="00E7579E" w:rsidRPr="003A6957" w:rsidRDefault="00E7579E" w:rsidP="00E7579E">
      <w:pPr>
        <w:ind w:firstLine="709"/>
        <w:jc w:val="both"/>
        <w:rPr>
          <w:b/>
          <w:sz w:val="28"/>
          <w:szCs w:val="28"/>
        </w:rPr>
      </w:pPr>
    </w:p>
    <w:p w:rsidR="00E7579E" w:rsidRPr="003A6957" w:rsidRDefault="00E7579E" w:rsidP="00E7579E">
      <w:pPr>
        <w:ind w:firstLine="709"/>
        <w:jc w:val="both"/>
        <w:rPr>
          <w:b/>
          <w:sz w:val="28"/>
          <w:szCs w:val="28"/>
        </w:rPr>
      </w:pPr>
    </w:p>
    <w:p w:rsidR="00E7579E" w:rsidRDefault="00E7579E" w:rsidP="00E7579E">
      <w:pPr>
        <w:jc w:val="center"/>
        <w:rPr>
          <w:b/>
          <w:sz w:val="28"/>
          <w:szCs w:val="28"/>
          <w:u w:val="single"/>
        </w:rPr>
      </w:pPr>
    </w:p>
    <w:p w:rsidR="00DB0D9D" w:rsidRDefault="00DB0D9D" w:rsidP="00E7579E">
      <w:pPr>
        <w:jc w:val="center"/>
        <w:rPr>
          <w:b/>
          <w:sz w:val="28"/>
          <w:szCs w:val="28"/>
          <w:u w:val="single"/>
        </w:rPr>
      </w:pPr>
    </w:p>
    <w:p w:rsidR="00DB0D9D" w:rsidRPr="003A6957" w:rsidRDefault="00DB0D9D" w:rsidP="00E7579E">
      <w:pPr>
        <w:jc w:val="center"/>
        <w:rPr>
          <w:b/>
          <w:sz w:val="28"/>
          <w:szCs w:val="28"/>
          <w:u w:val="single"/>
        </w:rPr>
      </w:pPr>
    </w:p>
    <w:p w:rsidR="00545AA9" w:rsidRPr="003A6957" w:rsidRDefault="00545AA9" w:rsidP="00584B54">
      <w:pPr>
        <w:jc w:val="center"/>
        <w:rPr>
          <w:b/>
          <w:sz w:val="28"/>
          <w:szCs w:val="28"/>
          <w:u w:val="single"/>
        </w:rPr>
      </w:pPr>
    </w:p>
    <w:p w:rsidR="00545AA9" w:rsidRPr="003A6957" w:rsidRDefault="00545AA9" w:rsidP="00584B54">
      <w:pPr>
        <w:jc w:val="center"/>
        <w:rPr>
          <w:b/>
          <w:sz w:val="28"/>
          <w:szCs w:val="28"/>
        </w:rPr>
      </w:pPr>
      <w:r w:rsidRPr="003A6957">
        <w:rPr>
          <w:b/>
          <w:sz w:val="28"/>
          <w:szCs w:val="28"/>
        </w:rPr>
        <w:t>Пожарная безопасность многоквартирных жилых домов</w:t>
      </w:r>
    </w:p>
    <w:p w:rsidR="00545AA9" w:rsidRPr="003A6957" w:rsidRDefault="00584B54" w:rsidP="00584B54">
      <w:pPr>
        <w:jc w:val="center"/>
        <w:rPr>
          <w:b/>
          <w:sz w:val="28"/>
          <w:szCs w:val="28"/>
        </w:rPr>
      </w:pPr>
      <w:r w:rsidRPr="003A6957">
        <w:rPr>
          <w:b/>
          <w:sz w:val="28"/>
          <w:szCs w:val="28"/>
        </w:rPr>
        <w:t xml:space="preserve"> в 202</w:t>
      </w:r>
      <w:r w:rsidR="00E62ACE" w:rsidRPr="003A6957">
        <w:rPr>
          <w:b/>
          <w:sz w:val="28"/>
          <w:szCs w:val="28"/>
        </w:rPr>
        <w:t>2</w:t>
      </w:r>
      <w:r w:rsidRPr="003A6957">
        <w:rPr>
          <w:b/>
          <w:sz w:val="28"/>
          <w:szCs w:val="28"/>
        </w:rPr>
        <w:t xml:space="preserve"> году</w:t>
      </w:r>
      <w:r w:rsidR="00820B34" w:rsidRPr="003A6957">
        <w:rPr>
          <w:b/>
          <w:sz w:val="28"/>
          <w:szCs w:val="28"/>
        </w:rPr>
        <w:t xml:space="preserve">       </w:t>
      </w:r>
    </w:p>
    <w:p w:rsidR="00545AA9" w:rsidRPr="003A6957" w:rsidRDefault="00545AA9" w:rsidP="00584B54">
      <w:pPr>
        <w:jc w:val="both"/>
        <w:rPr>
          <w:rFonts w:eastAsia="Times New Roman"/>
          <w:sz w:val="28"/>
          <w:szCs w:val="28"/>
        </w:rPr>
      </w:pPr>
      <w:r w:rsidRPr="003A6957">
        <w:rPr>
          <w:sz w:val="28"/>
          <w:szCs w:val="28"/>
        </w:rPr>
        <w:t xml:space="preserve">      </w:t>
      </w:r>
    </w:p>
    <w:p w:rsidR="00E62ACE" w:rsidRPr="003A6957" w:rsidRDefault="00584B54" w:rsidP="00E62ACE">
      <w:pPr>
        <w:jc w:val="both"/>
        <w:rPr>
          <w:rFonts w:eastAsia="Calibri"/>
          <w:sz w:val="28"/>
          <w:szCs w:val="28"/>
        </w:rPr>
      </w:pPr>
      <w:r w:rsidRPr="003A6957">
        <w:rPr>
          <w:sz w:val="28"/>
          <w:szCs w:val="28"/>
        </w:rPr>
        <w:tab/>
      </w:r>
      <w:r w:rsidR="00E62ACE" w:rsidRPr="003A6957">
        <w:rPr>
          <w:rFonts w:eastAsia="Calibri"/>
          <w:sz w:val="28"/>
          <w:szCs w:val="28"/>
        </w:rPr>
        <w:t xml:space="preserve">Для обеспечения пожарной безопасности  в </w:t>
      </w:r>
      <w:r w:rsidR="00E62ACE" w:rsidRPr="003A6957">
        <w:rPr>
          <w:sz w:val="28"/>
          <w:szCs w:val="28"/>
        </w:rPr>
        <w:t xml:space="preserve">ГБУ «Жилищник района Бирюлево Восточное» </w:t>
      </w:r>
      <w:r w:rsidR="00E62ACE" w:rsidRPr="003A6957">
        <w:rPr>
          <w:rFonts w:eastAsia="Calibri"/>
          <w:sz w:val="28"/>
          <w:szCs w:val="28"/>
        </w:rPr>
        <w:t>принят комплекс мер профилактического характера</w:t>
      </w:r>
      <w:r w:rsidR="00E62ACE" w:rsidRPr="003A6957">
        <w:rPr>
          <w:bCs/>
          <w:sz w:val="28"/>
          <w:szCs w:val="28"/>
        </w:rPr>
        <w:t>, направленных на снижение числа пожаров и их последствий в жилом фонде:</w:t>
      </w:r>
      <w:r w:rsidR="00E62ACE" w:rsidRPr="003A6957">
        <w:rPr>
          <w:rFonts w:eastAsia="Calibri"/>
          <w:sz w:val="28"/>
          <w:szCs w:val="28"/>
        </w:rPr>
        <w:t xml:space="preserve"> состояние жилого фонда взято на особый контроль, во всех домах установлен постоянный контроль за соответствием требованиям пожарной безопасности.</w:t>
      </w:r>
    </w:p>
    <w:p w:rsidR="00E62ACE" w:rsidRPr="003A6957" w:rsidRDefault="00E62ACE" w:rsidP="00E62ACE">
      <w:pPr>
        <w:jc w:val="both"/>
        <w:rPr>
          <w:sz w:val="28"/>
          <w:szCs w:val="28"/>
        </w:rPr>
      </w:pPr>
      <w:r w:rsidRPr="003A6957">
        <w:rPr>
          <w:rFonts w:eastAsia="Calibri"/>
          <w:sz w:val="28"/>
          <w:szCs w:val="28"/>
        </w:rPr>
        <w:t xml:space="preserve">     </w:t>
      </w:r>
      <w:r w:rsidRPr="003A6957">
        <w:rPr>
          <w:sz w:val="28"/>
          <w:szCs w:val="28"/>
        </w:rPr>
        <w:t xml:space="preserve">Из 176 домов, в 121 доме повышенной этажности имеются системы дымоудаления и противопожарной автоматики (ДУ И ППА), всего 460 систем. Все системы дымоудаления находятся в рабочем состоянии, замечания и нарушения устраняются в текущем режиме эксплуатации. </w:t>
      </w:r>
    </w:p>
    <w:p w:rsidR="00E62ACE" w:rsidRPr="003A6957" w:rsidRDefault="00E62ACE" w:rsidP="00E62ACE">
      <w:pPr>
        <w:jc w:val="both"/>
        <w:rPr>
          <w:sz w:val="28"/>
          <w:szCs w:val="28"/>
        </w:rPr>
      </w:pPr>
      <w:r w:rsidRPr="003A6957">
        <w:rPr>
          <w:sz w:val="28"/>
          <w:szCs w:val="28"/>
        </w:rPr>
        <w:t xml:space="preserve">     Ежеквартально в </w:t>
      </w:r>
      <w:r w:rsidRPr="003A6957">
        <w:rPr>
          <w:color w:val="000000"/>
          <w:sz w:val="28"/>
          <w:szCs w:val="28"/>
        </w:rPr>
        <w:t>ГБУ «Жилищник района Бирюлево Восточное» с сотрудниками проводились учебные тренировки по пожарной безопасности, в</w:t>
      </w:r>
      <w:r w:rsidRPr="003A6957">
        <w:rPr>
          <w:bCs/>
          <w:sz w:val="28"/>
          <w:szCs w:val="28"/>
        </w:rPr>
        <w:t xml:space="preserve"> ходе  которых</w:t>
      </w:r>
      <w:r w:rsidRPr="003A6957">
        <w:rPr>
          <w:sz w:val="28"/>
          <w:szCs w:val="28"/>
        </w:rPr>
        <w:t xml:space="preserve"> отрабатывались вопросы действия сотрудников </w:t>
      </w:r>
      <w:r w:rsidRPr="003A6957">
        <w:rPr>
          <w:bCs/>
          <w:sz w:val="28"/>
          <w:szCs w:val="28"/>
        </w:rPr>
        <w:t>при пожаре с одновременной проверкой работоспособности всех элементов системы противопожарной защиты здания.</w:t>
      </w:r>
      <w:r w:rsidRPr="003A6957">
        <w:rPr>
          <w:sz w:val="28"/>
          <w:szCs w:val="28"/>
        </w:rPr>
        <w:t xml:space="preserve"> </w:t>
      </w:r>
    </w:p>
    <w:p w:rsidR="00E62ACE" w:rsidRPr="003A6957" w:rsidRDefault="00E62ACE" w:rsidP="00E62ACE">
      <w:pPr>
        <w:jc w:val="both"/>
        <w:rPr>
          <w:sz w:val="28"/>
          <w:szCs w:val="28"/>
        </w:rPr>
      </w:pPr>
      <w:r w:rsidRPr="003A6957">
        <w:rPr>
          <w:sz w:val="28"/>
          <w:szCs w:val="28"/>
        </w:rPr>
        <w:tab/>
        <w:t>При проведении  капитального ремонта жилых домов в 2022 году были выполнены работы по замене пожарных шкафов, внутреннего противопожарного водопровода, запирающих устройств, укомплектование пожарными рукавами в 8</w:t>
      </w:r>
      <w:r w:rsidRPr="003A6957">
        <w:rPr>
          <w:b/>
          <w:color w:val="FF0000"/>
          <w:sz w:val="28"/>
          <w:szCs w:val="28"/>
        </w:rPr>
        <w:t xml:space="preserve"> </w:t>
      </w:r>
      <w:r w:rsidRPr="003A6957">
        <w:rPr>
          <w:sz w:val="28"/>
          <w:szCs w:val="28"/>
        </w:rPr>
        <w:t xml:space="preserve">многоквартирных  жилых домах. </w:t>
      </w:r>
    </w:p>
    <w:p w:rsidR="00E62ACE" w:rsidRPr="003A6957" w:rsidRDefault="00E62ACE" w:rsidP="00E62ACE">
      <w:pPr>
        <w:jc w:val="both"/>
        <w:rPr>
          <w:sz w:val="28"/>
          <w:szCs w:val="28"/>
        </w:rPr>
      </w:pPr>
      <w:r w:rsidRPr="003A6957">
        <w:rPr>
          <w:sz w:val="28"/>
          <w:szCs w:val="28"/>
        </w:rPr>
        <w:t xml:space="preserve">     Нарушения требований пожарной безопасности, выявленные надзорными органами МЧС России по результатам проверок объектов, устраняются незамедлительно и в обязательном порядке. При выявлении помещений, не отвечающих установленным требованиям безопасности, проводится незамедлительное обесточивание и закрытие.         </w:t>
      </w:r>
    </w:p>
    <w:p w:rsidR="00E62ACE" w:rsidRPr="003A6957" w:rsidRDefault="00E62ACE" w:rsidP="00E62ACE">
      <w:pPr>
        <w:widowControl/>
        <w:autoSpaceDE/>
        <w:autoSpaceDN/>
        <w:adjustRightInd/>
        <w:jc w:val="both"/>
        <w:rPr>
          <w:sz w:val="28"/>
          <w:szCs w:val="28"/>
        </w:rPr>
      </w:pPr>
      <w:r w:rsidRPr="003A6957">
        <w:rPr>
          <w:sz w:val="28"/>
          <w:szCs w:val="28"/>
        </w:rPr>
        <w:t xml:space="preserve">     </w:t>
      </w:r>
      <w:r w:rsidRPr="003A6957">
        <w:rPr>
          <w:sz w:val="28"/>
          <w:szCs w:val="28"/>
        </w:rPr>
        <w:tab/>
        <w:t xml:space="preserve">На постоянном контроле вопрос наличия знаков – табличек светоуказателей пожарных гидрантов на жилых домах: светоуказатели установлены на каждом доме. </w:t>
      </w:r>
    </w:p>
    <w:p w:rsidR="00E62ACE" w:rsidRPr="003A6957" w:rsidRDefault="00E62ACE" w:rsidP="00E62ACE">
      <w:pPr>
        <w:jc w:val="both"/>
        <w:rPr>
          <w:sz w:val="28"/>
          <w:szCs w:val="28"/>
        </w:rPr>
      </w:pPr>
      <w:r w:rsidRPr="003A6957">
        <w:rPr>
          <w:sz w:val="28"/>
          <w:szCs w:val="28"/>
        </w:rPr>
        <w:t xml:space="preserve">    </w:t>
      </w:r>
      <w:r w:rsidRPr="003A6957">
        <w:rPr>
          <w:sz w:val="28"/>
          <w:szCs w:val="28"/>
        </w:rPr>
        <w:tab/>
        <w:t xml:space="preserve">С целью недопущения захламленности мест общего пользования и возникновения пожара, проводятся проверки жилых домов: приквартирных холлов, поэтажных коридоров, лестничных клеток. В случае выявления нарушений, принимаются оперативные меры по их устранению, выдаются предписания. За 2022 год жителям МКД выдано 1370 предписаний для устранения нарушений. </w:t>
      </w:r>
    </w:p>
    <w:p w:rsidR="00E62ACE" w:rsidRPr="003A6957" w:rsidRDefault="00E62ACE" w:rsidP="00E62ACE">
      <w:pPr>
        <w:jc w:val="both"/>
        <w:rPr>
          <w:sz w:val="28"/>
          <w:szCs w:val="28"/>
        </w:rPr>
      </w:pPr>
      <w:r w:rsidRPr="003A6957">
        <w:rPr>
          <w:sz w:val="28"/>
          <w:szCs w:val="28"/>
        </w:rPr>
        <w:t xml:space="preserve"> </w:t>
      </w:r>
      <w:r w:rsidRPr="003A6957">
        <w:rPr>
          <w:sz w:val="28"/>
          <w:szCs w:val="28"/>
        </w:rPr>
        <w:tab/>
        <w:t>Сотрудниками участков ежемесячно проводятся поквартирные обходы мест проживания одиноких и престарелых граждан и лиц, ведущих асоциальный образ жизни, с профилактическими беседами по противопожарной тематике.</w:t>
      </w:r>
    </w:p>
    <w:p w:rsidR="00E62ACE" w:rsidRPr="003A6957" w:rsidRDefault="00E62ACE" w:rsidP="00E62ACE">
      <w:pPr>
        <w:widowControl/>
        <w:autoSpaceDE/>
        <w:autoSpaceDN/>
        <w:adjustRightInd/>
        <w:jc w:val="both"/>
        <w:rPr>
          <w:sz w:val="28"/>
          <w:szCs w:val="28"/>
        </w:rPr>
      </w:pPr>
      <w:r w:rsidRPr="003A6957">
        <w:rPr>
          <w:sz w:val="28"/>
          <w:szCs w:val="28"/>
        </w:rPr>
        <w:t xml:space="preserve">  </w:t>
      </w:r>
      <w:r w:rsidRPr="003A6957">
        <w:rPr>
          <w:sz w:val="28"/>
          <w:szCs w:val="28"/>
        </w:rPr>
        <w:tab/>
        <w:t xml:space="preserve">Для ликвидации чрезвычайных ситуаций на пяти мастерских участках сформированы дежурные бригады специалистов в составе: электрики, слесари-сантехники, сварщики, плотники, ответственные по участкам мастера и бригадиры. </w:t>
      </w:r>
    </w:p>
    <w:p w:rsidR="007A4506" w:rsidRDefault="00E62ACE" w:rsidP="00E62ACE">
      <w:pPr>
        <w:widowControl/>
        <w:autoSpaceDE/>
        <w:autoSpaceDN/>
        <w:adjustRightInd/>
        <w:jc w:val="both"/>
        <w:rPr>
          <w:rFonts w:eastAsia="Calibri"/>
          <w:sz w:val="28"/>
          <w:szCs w:val="28"/>
          <w:lang w:eastAsia="en-US"/>
        </w:rPr>
      </w:pPr>
      <w:r w:rsidRPr="003A6957">
        <w:rPr>
          <w:rFonts w:eastAsia="Calibri"/>
          <w:sz w:val="28"/>
          <w:szCs w:val="28"/>
          <w:lang w:eastAsia="en-US"/>
        </w:rPr>
        <w:t xml:space="preserve">     Обеспечена круглосуточная готовность аварийной службы ГБУ «Жилищник района Бирюлево Восточное» к действиям в условиях чрезвычайных ситуаций, оснащенной необходимым инвентарем, регулярно проводится проверка работоспособности резервных источников электроснабжения, водооткачивающей спецтехники, мотопомп, бензопил.  </w:t>
      </w:r>
    </w:p>
    <w:p w:rsidR="007A4506" w:rsidRDefault="007A4506" w:rsidP="00E62ACE">
      <w:pPr>
        <w:widowControl/>
        <w:autoSpaceDE/>
        <w:autoSpaceDN/>
        <w:adjustRightInd/>
        <w:jc w:val="both"/>
        <w:rPr>
          <w:rFonts w:eastAsia="Calibri"/>
          <w:sz w:val="28"/>
          <w:szCs w:val="28"/>
          <w:lang w:eastAsia="en-US"/>
        </w:rPr>
      </w:pPr>
    </w:p>
    <w:p w:rsidR="00E62ACE" w:rsidRPr="003A6957" w:rsidRDefault="00E62ACE" w:rsidP="00E62ACE">
      <w:pPr>
        <w:widowControl/>
        <w:autoSpaceDE/>
        <w:autoSpaceDN/>
        <w:adjustRightInd/>
        <w:jc w:val="both"/>
        <w:rPr>
          <w:rFonts w:eastAsia="Calibri"/>
          <w:sz w:val="28"/>
          <w:szCs w:val="28"/>
          <w:lang w:eastAsia="en-US"/>
        </w:rPr>
      </w:pPr>
      <w:r w:rsidRPr="003A6957">
        <w:rPr>
          <w:rFonts w:eastAsia="Calibri"/>
          <w:sz w:val="28"/>
          <w:szCs w:val="28"/>
          <w:lang w:eastAsia="en-US"/>
        </w:rPr>
        <w:t xml:space="preserve">    </w:t>
      </w:r>
    </w:p>
    <w:p w:rsidR="00E62ACE" w:rsidRPr="003A6957" w:rsidRDefault="00E62ACE" w:rsidP="00E62ACE">
      <w:pPr>
        <w:widowControl/>
        <w:autoSpaceDE/>
        <w:autoSpaceDN/>
        <w:adjustRightInd/>
        <w:jc w:val="both"/>
        <w:rPr>
          <w:sz w:val="28"/>
          <w:szCs w:val="28"/>
        </w:rPr>
      </w:pPr>
      <w:r w:rsidRPr="003A6957">
        <w:rPr>
          <w:rFonts w:eastAsia="Calibri"/>
          <w:sz w:val="28"/>
          <w:szCs w:val="28"/>
          <w:lang w:eastAsia="en-US"/>
        </w:rPr>
        <w:lastRenderedPageBreak/>
        <w:t xml:space="preserve">  </w:t>
      </w:r>
      <w:r w:rsidRPr="003A6957">
        <w:rPr>
          <w:rFonts w:eastAsia="Calibri"/>
          <w:bCs/>
          <w:sz w:val="28"/>
          <w:szCs w:val="28"/>
          <w:lang w:eastAsia="en-US"/>
        </w:rPr>
        <w:t xml:space="preserve"> </w:t>
      </w:r>
      <w:r w:rsidRPr="003A6957">
        <w:rPr>
          <w:rFonts w:eastAsia="Calibri"/>
          <w:bCs/>
          <w:sz w:val="28"/>
          <w:szCs w:val="28"/>
          <w:lang w:eastAsia="en-US"/>
        </w:rPr>
        <w:tab/>
      </w:r>
      <w:r w:rsidRPr="003A6957">
        <w:rPr>
          <w:sz w:val="28"/>
          <w:szCs w:val="28"/>
        </w:rPr>
        <w:t xml:space="preserve">В ГБУ «Жилищник района Бирюлево Восточное» на постоянной основе действует круглосуточная Объединенная диспетчерская служба, находящаяся в полной готовности к приему и передаче информации в соответствующие структуры города, в случае возникновения ЧС любого характера. </w:t>
      </w:r>
    </w:p>
    <w:p w:rsidR="00E62ACE" w:rsidRPr="003A6957" w:rsidRDefault="00E62ACE" w:rsidP="00E62ACE">
      <w:pPr>
        <w:widowControl/>
        <w:autoSpaceDE/>
        <w:autoSpaceDN/>
        <w:adjustRightInd/>
        <w:jc w:val="both"/>
        <w:rPr>
          <w:rFonts w:eastAsia="Calibri"/>
          <w:b/>
          <w:color w:val="FF0000"/>
          <w:sz w:val="28"/>
          <w:szCs w:val="28"/>
          <w:lang w:eastAsia="en-US"/>
        </w:rPr>
      </w:pPr>
      <w:r w:rsidRPr="003A6957">
        <w:rPr>
          <w:sz w:val="28"/>
          <w:szCs w:val="28"/>
        </w:rPr>
        <w:t xml:space="preserve">     </w:t>
      </w:r>
      <w:r w:rsidRPr="003A6957">
        <w:rPr>
          <w:rFonts w:eastAsia="Calibri"/>
          <w:bCs/>
          <w:sz w:val="28"/>
          <w:szCs w:val="28"/>
          <w:lang w:eastAsia="en-US"/>
        </w:rPr>
        <w:t>С</w:t>
      </w:r>
      <w:r w:rsidRPr="003A6957">
        <w:rPr>
          <w:rFonts w:eastAsia="Calibri"/>
          <w:sz w:val="28"/>
          <w:szCs w:val="28"/>
          <w:lang w:eastAsia="en-US"/>
        </w:rPr>
        <w:t xml:space="preserve"> целью предотвращения пожаров в жилом секторе ус</w:t>
      </w:r>
      <w:r w:rsidRPr="003A6957">
        <w:rPr>
          <w:rFonts w:eastAsia="Calibri"/>
          <w:bCs/>
          <w:sz w:val="28"/>
          <w:szCs w:val="28"/>
          <w:lang w:eastAsia="en-US"/>
        </w:rPr>
        <w:t xml:space="preserve">тановлен постоянный контроль за </w:t>
      </w:r>
      <w:r w:rsidRPr="003A6957">
        <w:rPr>
          <w:rFonts w:eastAsia="Calibri"/>
          <w:sz w:val="28"/>
          <w:szCs w:val="28"/>
          <w:lang w:eastAsia="en-US"/>
        </w:rPr>
        <w:t>обеспечением своевременной и качественной уборки подъездов в жилых домах, дворовой территории, контейнерных площадок и мусорных урн, за своевременным вывозом мусора и твердых бытовых отходов.</w:t>
      </w:r>
    </w:p>
    <w:p w:rsidR="00E62ACE" w:rsidRPr="003A6957" w:rsidRDefault="00E62ACE" w:rsidP="00E62ACE">
      <w:pPr>
        <w:jc w:val="both"/>
        <w:rPr>
          <w:sz w:val="28"/>
          <w:szCs w:val="28"/>
        </w:rPr>
      </w:pPr>
      <w:r w:rsidRPr="003A6957">
        <w:rPr>
          <w:sz w:val="28"/>
          <w:szCs w:val="28"/>
        </w:rPr>
        <w:t xml:space="preserve">     На проезжей части, у подъездов жилых домов обустроены  площадки для установки пожарной и специальной техники с табличками, в соответствии с «Методическими рекомендациями МЧС» - 360 площадок. Сотрудниками участков регулярно проводятся проверки обеспечения условий для беспрепятственного проезда пожарной и специальной техники к подъездам жилых домов, а также к источникам противопожарного водоснабжения (гидрантам). Постоянно проводятся разъяснительные беседы с автовладельцами о недопущении размещения личного транспорта на спец. площадках у подъездов  и  в проездах вокруг домов.</w:t>
      </w:r>
    </w:p>
    <w:p w:rsidR="00E62ACE" w:rsidRPr="003A6957" w:rsidRDefault="00E62ACE" w:rsidP="00E62ACE">
      <w:pPr>
        <w:ind w:left="-142" w:firstLine="142"/>
        <w:jc w:val="both"/>
        <w:rPr>
          <w:sz w:val="28"/>
          <w:szCs w:val="28"/>
        </w:rPr>
      </w:pPr>
      <w:r w:rsidRPr="003A6957">
        <w:rPr>
          <w:rFonts w:eastAsia="Times New Roman"/>
          <w:bCs/>
          <w:sz w:val="28"/>
          <w:szCs w:val="28"/>
        </w:rPr>
        <w:t xml:space="preserve">     Во  исполнение  поручения  заместителя Мэра Москвы в Правительстве Москвы П.П. Бирюкова </w:t>
      </w:r>
      <w:r w:rsidRPr="003A6957">
        <w:rPr>
          <w:sz w:val="28"/>
          <w:szCs w:val="28"/>
        </w:rPr>
        <w:t xml:space="preserve">по реализации Плана сезонных мероприятий по обеспечению пожарной безопасности в осенне-зимний период 2022-2023 годов на территории, обслуживаемой ГБУ «Жилищник района Бирюлево Восточное», проводились профилактические мероприятия по проверке выполнения требований пожарной безопасности с </w:t>
      </w:r>
      <w:r w:rsidRPr="003A6957">
        <w:rPr>
          <w:rFonts w:eastAsia="Times New Roman"/>
          <w:bCs/>
          <w:sz w:val="28"/>
          <w:szCs w:val="28"/>
        </w:rPr>
        <w:t>проведением противопожарных инструктажей с жителями (2340 квартир) и распространением листовок-памяток о мерах пожарной безопасности (5270 штук).</w:t>
      </w:r>
    </w:p>
    <w:p w:rsidR="00E62ACE" w:rsidRPr="003A6957" w:rsidRDefault="00E62ACE" w:rsidP="00E62ACE">
      <w:pPr>
        <w:ind w:left="-142"/>
        <w:jc w:val="both"/>
        <w:rPr>
          <w:sz w:val="28"/>
          <w:szCs w:val="28"/>
        </w:rPr>
      </w:pPr>
      <w:r w:rsidRPr="003A6957">
        <w:rPr>
          <w:sz w:val="28"/>
          <w:szCs w:val="28"/>
        </w:rPr>
        <w:t xml:space="preserve">     Приобретены и размещены в подъездах жилых домов стенды по пожарной безопасности с информацией о действиях и правилах поведения граждан при возникновении пожара, телефонами специальных служб для обращения.</w:t>
      </w:r>
    </w:p>
    <w:p w:rsidR="00E62ACE" w:rsidRPr="003A6957" w:rsidRDefault="00E62ACE" w:rsidP="00E62ACE">
      <w:pPr>
        <w:ind w:left="-142"/>
        <w:jc w:val="both"/>
        <w:rPr>
          <w:sz w:val="28"/>
          <w:szCs w:val="28"/>
        </w:rPr>
      </w:pPr>
      <w:r w:rsidRPr="003A6957">
        <w:rPr>
          <w:sz w:val="28"/>
          <w:szCs w:val="28"/>
        </w:rPr>
        <w:t xml:space="preserve">     На официальном сайте ГБУ «Жилищник района Бирюлево Восточное», на информационных стендах в подъездах жилых домов размещены материалы наглядной противопожарной пропаганды с информацией о мерах по противопожарной безопасности, по порядку вызова пожарной охраны, полиции и аварийных служб. Также информационные материалы по пожарной безопасности раскладываются в почтовые ящики жителей дома, размещаются на стволах мусоропроводов на каждом этаже. </w:t>
      </w:r>
    </w:p>
    <w:p w:rsidR="00E62ACE" w:rsidRPr="003A6957" w:rsidRDefault="00E62ACE" w:rsidP="00E62ACE">
      <w:pPr>
        <w:ind w:firstLine="708"/>
        <w:jc w:val="both"/>
        <w:rPr>
          <w:b/>
          <w:sz w:val="28"/>
          <w:szCs w:val="28"/>
          <w:u w:val="single"/>
        </w:rPr>
      </w:pPr>
    </w:p>
    <w:p w:rsidR="00545AA9" w:rsidRPr="003A6957" w:rsidRDefault="00545AA9" w:rsidP="00E62ACE">
      <w:pPr>
        <w:jc w:val="both"/>
        <w:rPr>
          <w:rFonts w:eastAsia="Times New Roman"/>
          <w:bCs/>
          <w:sz w:val="28"/>
          <w:szCs w:val="28"/>
        </w:rPr>
      </w:pPr>
      <w:r w:rsidRPr="003A6957">
        <w:rPr>
          <w:rFonts w:eastAsia="Times New Roman"/>
          <w:bCs/>
          <w:sz w:val="28"/>
          <w:szCs w:val="28"/>
        </w:rPr>
        <w:t xml:space="preserve"> </w:t>
      </w:r>
    </w:p>
    <w:p w:rsidR="00545AA9" w:rsidRPr="003A6957" w:rsidRDefault="00545AA9" w:rsidP="00584B54">
      <w:pPr>
        <w:rPr>
          <w:sz w:val="28"/>
          <w:szCs w:val="28"/>
        </w:rPr>
      </w:pPr>
    </w:p>
    <w:p w:rsidR="00545AA9" w:rsidRDefault="00545AA9" w:rsidP="00584B54">
      <w:pPr>
        <w:ind w:firstLine="708"/>
        <w:jc w:val="center"/>
        <w:rPr>
          <w:b/>
          <w:sz w:val="28"/>
          <w:szCs w:val="28"/>
          <w:u w:val="single"/>
        </w:rPr>
      </w:pPr>
    </w:p>
    <w:p w:rsidR="007A4506" w:rsidRDefault="007A4506" w:rsidP="00584B54">
      <w:pPr>
        <w:ind w:firstLine="708"/>
        <w:jc w:val="center"/>
        <w:rPr>
          <w:b/>
          <w:sz w:val="28"/>
          <w:szCs w:val="28"/>
          <w:u w:val="single"/>
        </w:rPr>
      </w:pPr>
    </w:p>
    <w:p w:rsidR="007A4506" w:rsidRDefault="007A4506" w:rsidP="00584B54">
      <w:pPr>
        <w:ind w:firstLine="708"/>
        <w:jc w:val="center"/>
        <w:rPr>
          <w:b/>
          <w:sz w:val="28"/>
          <w:szCs w:val="28"/>
          <w:u w:val="single"/>
        </w:rPr>
      </w:pPr>
    </w:p>
    <w:p w:rsidR="007A4506" w:rsidRDefault="007A4506" w:rsidP="00584B54">
      <w:pPr>
        <w:ind w:firstLine="708"/>
        <w:jc w:val="center"/>
        <w:rPr>
          <w:b/>
          <w:sz w:val="28"/>
          <w:szCs w:val="28"/>
          <w:u w:val="single"/>
        </w:rPr>
      </w:pPr>
    </w:p>
    <w:p w:rsidR="007A4506" w:rsidRDefault="007A4506" w:rsidP="00584B54">
      <w:pPr>
        <w:ind w:firstLine="708"/>
        <w:jc w:val="center"/>
        <w:rPr>
          <w:b/>
          <w:sz w:val="28"/>
          <w:szCs w:val="28"/>
          <w:u w:val="single"/>
        </w:rPr>
      </w:pPr>
    </w:p>
    <w:p w:rsidR="007A4506" w:rsidRDefault="007A4506" w:rsidP="00584B54">
      <w:pPr>
        <w:ind w:firstLine="708"/>
        <w:jc w:val="center"/>
        <w:rPr>
          <w:b/>
          <w:sz w:val="28"/>
          <w:szCs w:val="28"/>
          <w:u w:val="single"/>
        </w:rPr>
      </w:pPr>
    </w:p>
    <w:p w:rsidR="007A4506" w:rsidRDefault="007A4506" w:rsidP="00584B54">
      <w:pPr>
        <w:ind w:firstLine="708"/>
        <w:jc w:val="center"/>
        <w:rPr>
          <w:b/>
          <w:sz w:val="28"/>
          <w:szCs w:val="28"/>
          <w:u w:val="single"/>
        </w:rPr>
      </w:pPr>
    </w:p>
    <w:p w:rsidR="007A4506" w:rsidRDefault="007A4506" w:rsidP="00584B54">
      <w:pPr>
        <w:ind w:firstLine="708"/>
        <w:jc w:val="center"/>
        <w:rPr>
          <w:b/>
          <w:sz w:val="28"/>
          <w:szCs w:val="28"/>
          <w:u w:val="single"/>
        </w:rPr>
      </w:pPr>
    </w:p>
    <w:p w:rsidR="007A4506" w:rsidRDefault="007A4506" w:rsidP="00584B54">
      <w:pPr>
        <w:ind w:firstLine="708"/>
        <w:jc w:val="center"/>
        <w:rPr>
          <w:b/>
          <w:sz w:val="28"/>
          <w:szCs w:val="28"/>
          <w:u w:val="single"/>
        </w:rPr>
      </w:pPr>
    </w:p>
    <w:p w:rsidR="007A4506" w:rsidRDefault="007A4506" w:rsidP="00584B54">
      <w:pPr>
        <w:ind w:firstLine="708"/>
        <w:jc w:val="center"/>
        <w:rPr>
          <w:b/>
          <w:sz w:val="28"/>
          <w:szCs w:val="28"/>
          <w:u w:val="single"/>
        </w:rPr>
      </w:pPr>
    </w:p>
    <w:p w:rsidR="007A4506" w:rsidRPr="003A6957" w:rsidRDefault="007A4506" w:rsidP="00584B54">
      <w:pPr>
        <w:ind w:firstLine="708"/>
        <w:jc w:val="center"/>
        <w:rPr>
          <w:b/>
          <w:sz w:val="28"/>
          <w:szCs w:val="28"/>
          <w:u w:val="single"/>
        </w:rPr>
      </w:pPr>
    </w:p>
    <w:p w:rsidR="00545AA9" w:rsidRPr="003A6957" w:rsidRDefault="00545AA9" w:rsidP="00584B54">
      <w:pPr>
        <w:ind w:firstLine="708"/>
        <w:jc w:val="center"/>
        <w:rPr>
          <w:sz w:val="28"/>
          <w:szCs w:val="28"/>
          <w:u w:val="single"/>
        </w:rPr>
      </w:pPr>
    </w:p>
    <w:p w:rsidR="00545AA9" w:rsidRPr="003A6957" w:rsidRDefault="00545AA9" w:rsidP="00584B54">
      <w:pPr>
        <w:tabs>
          <w:tab w:val="left" w:pos="3508"/>
        </w:tabs>
        <w:jc w:val="center"/>
        <w:rPr>
          <w:b/>
          <w:sz w:val="28"/>
          <w:szCs w:val="28"/>
        </w:rPr>
      </w:pPr>
      <w:r w:rsidRPr="003A6957">
        <w:rPr>
          <w:b/>
          <w:sz w:val="28"/>
          <w:szCs w:val="28"/>
        </w:rPr>
        <w:lastRenderedPageBreak/>
        <w:t>Мероприят</w:t>
      </w:r>
      <w:r w:rsidR="00E62ACE" w:rsidRPr="003A6957">
        <w:rPr>
          <w:b/>
          <w:sz w:val="28"/>
          <w:szCs w:val="28"/>
        </w:rPr>
        <w:t>ия по гражданской обороне в 2022</w:t>
      </w:r>
      <w:r w:rsidRPr="003A6957">
        <w:rPr>
          <w:b/>
          <w:sz w:val="28"/>
          <w:szCs w:val="28"/>
        </w:rPr>
        <w:t xml:space="preserve"> году.</w:t>
      </w:r>
    </w:p>
    <w:p w:rsidR="00E62ACE" w:rsidRPr="003A6957" w:rsidRDefault="00E62ACE" w:rsidP="00584B54">
      <w:pPr>
        <w:tabs>
          <w:tab w:val="left" w:pos="3508"/>
        </w:tabs>
        <w:jc w:val="center"/>
        <w:rPr>
          <w:b/>
          <w:sz w:val="28"/>
          <w:szCs w:val="28"/>
        </w:rPr>
      </w:pPr>
    </w:p>
    <w:p w:rsidR="00E62ACE" w:rsidRPr="003A6957" w:rsidRDefault="00E62ACE" w:rsidP="00E62ACE">
      <w:pPr>
        <w:tabs>
          <w:tab w:val="left" w:pos="3508"/>
        </w:tabs>
        <w:jc w:val="both"/>
        <w:rPr>
          <w:sz w:val="28"/>
          <w:szCs w:val="28"/>
        </w:rPr>
      </w:pPr>
      <w:r w:rsidRPr="003A6957">
        <w:rPr>
          <w:sz w:val="28"/>
          <w:szCs w:val="28"/>
        </w:rPr>
        <w:t xml:space="preserve">     Выполнение мероприятий  по гражданской обороне  в  2022 году в ГБУ «Жилищник района Бирюлево Восточное» осуществлялось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согласованным с главой управы района  Бирюлево Восточное  и утвержденным директором ГБУ «Жилищник района Бирюлево Восточное».</w:t>
      </w:r>
    </w:p>
    <w:p w:rsidR="00E62ACE" w:rsidRPr="003A6957" w:rsidRDefault="00E62ACE" w:rsidP="00E62ACE">
      <w:pPr>
        <w:tabs>
          <w:tab w:val="left" w:pos="3508"/>
        </w:tabs>
        <w:jc w:val="both"/>
        <w:rPr>
          <w:sz w:val="28"/>
          <w:szCs w:val="28"/>
        </w:rPr>
      </w:pPr>
      <w:r w:rsidRPr="003A6957">
        <w:rPr>
          <w:sz w:val="28"/>
          <w:szCs w:val="28"/>
        </w:rPr>
        <w:t xml:space="preserve">     В течение года проводилась работа по реализации мероприятий  гражданской обороны, совершенствованию системы предупреждения и действиям в чрезвычайных ситуациях, отработке  вопросов по переводу гражданской обороны с мирного на военное время, действиям нештатных формирований гражданской обороны (НФ ГО) по ликвидации аварий, проводились практические мероприятия.</w:t>
      </w:r>
    </w:p>
    <w:p w:rsidR="00E62ACE" w:rsidRPr="003A6957" w:rsidRDefault="00E62ACE" w:rsidP="00E62ACE">
      <w:pPr>
        <w:tabs>
          <w:tab w:val="left" w:pos="3508"/>
        </w:tabs>
        <w:jc w:val="both"/>
        <w:rPr>
          <w:sz w:val="28"/>
          <w:szCs w:val="28"/>
        </w:rPr>
      </w:pPr>
      <w:r w:rsidRPr="003A6957">
        <w:rPr>
          <w:sz w:val="28"/>
          <w:szCs w:val="28"/>
        </w:rPr>
        <w:t xml:space="preserve">     Основное внимание уделялось проведению занятий с сотрудниками  и нештатными формированиями по гражданской обороне, по их практическим действиям при ликвидации последствий от техногенного и природного характера, а также выполнению мероприятий по предупреждению террористических актов.</w:t>
      </w:r>
    </w:p>
    <w:p w:rsidR="00E62ACE" w:rsidRPr="003A6957" w:rsidRDefault="00E62ACE" w:rsidP="00E62ACE">
      <w:pPr>
        <w:pStyle w:val="a5"/>
        <w:spacing w:after="0"/>
        <w:ind w:right="240"/>
        <w:jc w:val="both"/>
        <w:rPr>
          <w:rStyle w:val="7"/>
          <w:sz w:val="28"/>
          <w:szCs w:val="28"/>
        </w:rPr>
      </w:pPr>
      <w:r w:rsidRPr="003A6957">
        <w:rPr>
          <w:sz w:val="28"/>
          <w:szCs w:val="28"/>
        </w:rPr>
        <w:t xml:space="preserve">     </w:t>
      </w:r>
      <w:r w:rsidRPr="003A6957">
        <w:rPr>
          <w:rStyle w:val="7"/>
          <w:sz w:val="28"/>
          <w:szCs w:val="28"/>
        </w:rPr>
        <w:t>Подготовка командиров  и начальников нештатных формирований, специалистов органов повседневного управления  по обеспечению выполнения мероприятий по ГО, руководителей занятий по ГО в подразделениях, членов комиссий по ГО проводилась, согласно плану комплекто</w:t>
      </w:r>
      <w:r w:rsidRPr="003A6957">
        <w:rPr>
          <w:rStyle w:val="7"/>
          <w:sz w:val="28"/>
          <w:szCs w:val="28"/>
        </w:rPr>
        <w:softHyphen/>
        <w:t xml:space="preserve">вания в УМЦ по ГО и ЧС ЮАО -  12 человек. </w:t>
      </w:r>
    </w:p>
    <w:p w:rsidR="00E62ACE" w:rsidRPr="003A6957" w:rsidRDefault="00E62ACE" w:rsidP="00E62ACE">
      <w:pPr>
        <w:pStyle w:val="a5"/>
        <w:spacing w:after="0"/>
        <w:ind w:right="240"/>
        <w:rPr>
          <w:rStyle w:val="7"/>
          <w:sz w:val="28"/>
          <w:szCs w:val="28"/>
        </w:rPr>
      </w:pPr>
      <w:r w:rsidRPr="003A6957">
        <w:rPr>
          <w:rStyle w:val="7"/>
          <w:sz w:val="28"/>
          <w:szCs w:val="28"/>
        </w:rPr>
        <w:t xml:space="preserve">     Подготовка личного состава нештатных формирований гражданской обороны проводится  в 12 учебных  группах – 179 человек. </w:t>
      </w:r>
    </w:p>
    <w:p w:rsidR="00E62ACE" w:rsidRPr="003A6957" w:rsidRDefault="00E62ACE" w:rsidP="00E62ACE">
      <w:pPr>
        <w:pStyle w:val="a5"/>
        <w:spacing w:after="0"/>
        <w:jc w:val="both"/>
        <w:rPr>
          <w:sz w:val="28"/>
          <w:szCs w:val="28"/>
        </w:rPr>
      </w:pPr>
      <w:r w:rsidRPr="003A6957">
        <w:rPr>
          <w:rStyle w:val="7"/>
          <w:sz w:val="28"/>
          <w:szCs w:val="28"/>
        </w:rPr>
        <w:t xml:space="preserve">     Обучение сотрудников учреждения в области гражданской обороны:</w:t>
      </w:r>
    </w:p>
    <w:p w:rsidR="00E62ACE" w:rsidRPr="003A6957" w:rsidRDefault="00E62ACE" w:rsidP="00E62ACE">
      <w:pPr>
        <w:pStyle w:val="a5"/>
        <w:spacing w:after="0"/>
        <w:jc w:val="both"/>
        <w:rPr>
          <w:color w:val="000000" w:themeColor="text1"/>
          <w:sz w:val="28"/>
          <w:szCs w:val="28"/>
        </w:rPr>
      </w:pPr>
      <w:r w:rsidRPr="003A6957">
        <w:rPr>
          <w:rStyle w:val="7"/>
          <w:sz w:val="28"/>
          <w:szCs w:val="28"/>
        </w:rPr>
        <w:t xml:space="preserve"> -  10 учебных групп,  610 сотрудников.</w:t>
      </w:r>
    </w:p>
    <w:p w:rsidR="00E62ACE" w:rsidRPr="003A6957" w:rsidRDefault="00E62ACE" w:rsidP="00E62ACE">
      <w:pPr>
        <w:rPr>
          <w:sz w:val="28"/>
          <w:szCs w:val="28"/>
        </w:rPr>
      </w:pPr>
      <w:r w:rsidRPr="003A6957">
        <w:rPr>
          <w:sz w:val="28"/>
          <w:szCs w:val="28"/>
        </w:rPr>
        <w:t xml:space="preserve">     Учебно-методический материал по программам обучения (учебные пособия, планы-конспекты лекций по изучаемым темам, плакаты, учебные приборы и т.д.):  </w:t>
      </w:r>
      <w:r w:rsidRPr="003A6957">
        <w:rPr>
          <w:sz w:val="28"/>
          <w:szCs w:val="28"/>
          <w:u w:val="single"/>
        </w:rPr>
        <w:t>разработаны программы, планы-конспекты лекций, имеются стенды, плакаты, учебные приборы, фильмы, учебные пособия, литература.</w:t>
      </w:r>
      <w:r w:rsidRPr="003A6957">
        <w:rPr>
          <w:sz w:val="28"/>
          <w:szCs w:val="28"/>
        </w:rPr>
        <w:t xml:space="preserve"> </w:t>
      </w:r>
    </w:p>
    <w:p w:rsidR="00E62ACE" w:rsidRPr="003A6957" w:rsidRDefault="00E62ACE" w:rsidP="00E62ACE">
      <w:pPr>
        <w:jc w:val="both"/>
        <w:rPr>
          <w:sz w:val="28"/>
          <w:szCs w:val="28"/>
        </w:rPr>
      </w:pPr>
      <w:r w:rsidRPr="003A6957">
        <w:rPr>
          <w:sz w:val="28"/>
          <w:szCs w:val="28"/>
        </w:rPr>
        <w:t xml:space="preserve">     Учебно-консультационный пункт по ГО и ЧС (УКП по ГО и ЧС)  района Бирюлево Восточное</w:t>
      </w:r>
      <w:r w:rsidR="00676A40">
        <w:rPr>
          <w:sz w:val="28"/>
          <w:szCs w:val="28"/>
        </w:rPr>
        <w:t>,</w:t>
      </w:r>
      <w:r w:rsidRPr="003A6957">
        <w:rPr>
          <w:sz w:val="28"/>
          <w:szCs w:val="28"/>
        </w:rPr>
        <w:t xml:space="preserve"> созда</w:t>
      </w:r>
      <w:r w:rsidR="00676A40">
        <w:rPr>
          <w:sz w:val="28"/>
          <w:szCs w:val="28"/>
        </w:rPr>
        <w:t>н</w:t>
      </w:r>
      <w:r w:rsidRPr="003A6957">
        <w:rPr>
          <w:sz w:val="28"/>
          <w:szCs w:val="28"/>
        </w:rPr>
        <w:t>ный на базе ГБУ «Жилищник района Бирюлево Восточное», расположен</w:t>
      </w:r>
      <w:r w:rsidR="00676A40">
        <w:rPr>
          <w:sz w:val="28"/>
          <w:szCs w:val="28"/>
        </w:rPr>
        <w:t xml:space="preserve"> </w:t>
      </w:r>
      <w:r w:rsidRPr="003A6957">
        <w:rPr>
          <w:sz w:val="28"/>
          <w:szCs w:val="28"/>
        </w:rPr>
        <w:t>в помещении учреждения по адресу:</w:t>
      </w:r>
      <w:r w:rsidR="00676A40">
        <w:rPr>
          <w:sz w:val="28"/>
          <w:szCs w:val="28"/>
        </w:rPr>
        <w:t xml:space="preserve"> ул. Липецкая, дом 17, корпус 1,</w:t>
      </w:r>
      <w:r w:rsidRPr="003A6957">
        <w:rPr>
          <w:sz w:val="28"/>
          <w:szCs w:val="28"/>
        </w:rPr>
        <w:t xml:space="preserve"> укомплектован необходимым имуществом, документы разработаны, мероприятия по обучению сотрудников и неработающего населения выполн</w:t>
      </w:r>
      <w:r w:rsidR="00676A40">
        <w:rPr>
          <w:sz w:val="28"/>
          <w:szCs w:val="28"/>
        </w:rPr>
        <w:t xml:space="preserve">яются в установленном порядке.  </w:t>
      </w:r>
      <w:r w:rsidRPr="003A6957">
        <w:rPr>
          <w:sz w:val="28"/>
          <w:szCs w:val="28"/>
        </w:rPr>
        <w:t xml:space="preserve">Оборудован учебный класс.       </w:t>
      </w:r>
    </w:p>
    <w:p w:rsidR="00E62ACE" w:rsidRPr="003A6957" w:rsidRDefault="00E62ACE" w:rsidP="00E62ACE">
      <w:pPr>
        <w:jc w:val="both"/>
        <w:rPr>
          <w:sz w:val="28"/>
          <w:szCs w:val="28"/>
        </w:rPr>
      </w:pPr>
      <w:r w:rsidRPr="003A6957">
        <w:rPr>
          <w:sz w:val="28"/>
          <w:szCs w:val="28"/>
        </w:rPr>
        <w:t xml:space="preserve">     Учебно-консультационный пункт является базовой учебно-методической площадкой для подготовки неработающего населения в области защиты от чрезвычайных ситуаций и гражданской обороны. Для работы с посетителями</w:t>
      </w:r>
      <w:r w:rsidRPr="003A6957">
        <w:rPr>
          <w:i/>
          <w:sz w:val="28"/>
          <w:szCs w:val="28"/>
        </w:rPr>
        <w:t xml:space="preserve"> </w:t>
      </w:r>
      <w:r w:rsidRPr="003A6957">
        <w:rPr>
          <w:sz w:val="28"/>
          <w:szCs w:val="28"/>
        </w:rPr>
        <w:t>подготовлены консультанты, прошедшие  подготовку в Учебно-методическом центре по ГО и ЧС ЮАО города Москвы.</w:t>
      </w:r>
    </w:p>
    <w:p w:rsidR="00E62ACE" w:rsidRDefault="00E62ACE" w:rsidP="00E62ACE">
      <w:pPr>
        <w:jc w:val="both"/>
        <w:rPr>
          <w:sz w:val="28"/>
          <w:szCs w:val="28"/>
        </w:rPr>
      </w:pPr>
      <w:r w:rsidRPr="003A6957">
        <w:rPr>
          <w:sz w:val="28"/>
          <w:szCs w:val="28"/>
        </w:rPr>
        <w:t xml:space="preserve">     В УКП по ГО и ЧС района Бирюлево Восточное в 2022 году было проведено 19 лекционных занятий  с использованием мультимедийного оборудования, слайдов, с показом фильмов по вопросам защиты населения от опасностей, возникающих при чрезвычайных ситуациях и военных конфликтах. Посетили занятия  по ГО и ЧС и получили консультации 1135 человек, из числа неработающего населения района.  </w:t>
      </w:r>
    </w:p>
    <w:p w:rsidR="007A4506" w:rsidRDefault="007A4506" w:rsidP="00E62ACE">
      <w:pPr>
        <w:jc w:val="both"/>
        <w:rPr>
          <w:sz w:val="28"/>
          <w:szCs w:val="28"/>
        </w:rPr>
      </w:pPr>
    </w:p>
    <w:p w:rsidR="007A4506" w:rsidRPr="003A6957" w:rsidRDefault="007A4506" w:rsidP="00E62ACE">
      <w:pPr>
        <w:jc w:val="both"/>
        <w:rPr>
          <w:sz w:val="28"/>
          <w:szCs w:val="28"/>
        </w:rPr>
      </w:pPr>
    </w:p>
    <w:p w:rsidR="00E62ACE" w:rsidRPr="003A6957" w:rsidRDefault="002F70EF" w:rsidP="00E62ACE">
      <w:pPr>
        <w:pStyle w:val="a5"/>
        <w:spacing w:after="0"/>
        <w:ind w:left="100" w:right="240"/>
        <w:jc w:val="both"/>
        <w:rPr>
          <w:rStyle w:val="7"/>
          <w:sz w:val="28"/>
          <w:szCs w:val="28"/>
        </w:rPr>
      </w:pPr>
      <w:r>
        <w:rPr>
          <w:rStyle w:val="7"/>
          <w:sz w:val="28"/>
          <w:szCs w:val="28"/>
        </w:rPr>
        <w:lastRenderedPageBreak/>
        <w:t xml:space="preserve">     В 2022 году </w:t>
      </w:r>
      <w:r w:rsidR="00E62ACE" w:rsidRPr="003A6957">
        <w:rPr>
          <w:rStyle w:val="7"/>
          <w:sz w:val="28"/>
          <w:szCs w:val="28"/>
        </w:rPr>
        <w:t>растиражировано и распространено среди насе</w:t>
      </w:r>
      <w:r>
        <w:rPr>
          <w:rStyle w:val="7"/>
          <w:sz w:val="28"/>
          <w:szCs w:val="28"/>
        </w:rPr>
        <w:t xml:space="preserve">ления района и в жилом секторе </w:t>
      </w:r>
      <w:r w:rsidR="00E62ACE" w:rsidRPr="003A6957">
        <w:rPr>
          <w:rStyle w:val="7"/>
          <w:sz w:val="28"/>
          <w:szCs w:val="28"/>
        </w:rPr>
        <w:t xml:space="preserve">8370 экземпляров памяток и листовок по гражданской обороне и пожарной безопасности. </w:t>
      </w:r>
    </w:p>
    <w:p w:rsidR="00E62ACE" w:rsidRPr="003A6957" w:rsidRDefault="00E62ACE" w:rsidP="00E62ACE">
      <w:pPr>
        <w:pStyle w:val="a5"/>
        <w:spacing w:after="0"/>
        <w:ind w:left="100" w:right="240"/>
        <w:jc w:val="both"/>
        <w:rPr>
          <w:sz w:val="28"/>
          <w:szCs w:val="28"/>
        </w:rPr>
      </w:pPr>
      <w:r w:rsidRPr="003A6957">
        <w:rPr>
          <w:b/>
          <w:color w:val="000000" w:themeColor="text1"/>
          <w:sz w:val="28"/>
          <w:szCs w:val="28"/>
        </w:rPr>
        <w:t xml:space="preserve">     </w:t>
      </w:r>
      <w:r w:rsidRPr="003A6957">
        <w:rPr>
          <w:color w:val="000000" w:themeColor="text1"/>
          <w:sz w:val="28"/>
          <w:szCs w:val="28"/>
        </w:rPr>
        <w:t>С целью</w:t>
      </w:r>
      <w:r w:rsidRPr="003A6957">
        <w:rPr>
          <w:b/>
          <w:color w:val="000000" w:themeColor="text1"/>
          <w:sz w:val="28"/>
          <w:szCs w:val="28"/>
        </w:rPr>
        <w:t xml:space="preserve"> </w:t>
      </w:r>
      <w:r w:rsidRPr="003A6957">
        <w:rPr>
          <w:sz w:val="28"/>
          <w:szCs w:val="28"/>
        </w:rPr>
        <w:t>совершенствования навыков руководящего состава и должностных лиц ГО, специалистов, участков учреждения  в управлении проведением мероприятий по защите населения и персонала, и обеспечения устойчивого функционирования в чрезвычайной ситуации, обучения  правильным и уверенным действиям по сигналу «Внимание Всем!» проводились  две  практические  штабные  тренировки персонала.</w:t>
      </w:r>
    </w:p>
    <w:p w:rsidR="00E62ACE" w:rsidRPr="003A6957" w:rsidRDefault="00E62ACE" w:rsidP="00E62ACE">
      <w:pPr>
        <w:pStyle w:val="a5"/>
        <w:spacing w:after="0"/>
        <w:rPr>
          <w:rStyle w:val="7"/>
          <w:sz w:val="28"/>
          <w:szCs w:val="28"/>
        </w:rPr>
      </w:pPr>
      <w:r w:rsidRPr="003A6957">
        <w:rPr>
          <w:rStyle w:val="7"/>
          <w:sz w:val="28"/>
          <w:szCs w:val="28"/>
        </w:rPr>
        <w:t xml:space="preserve">      В прошедшем году ежеквартально проводились учебные тренировки по пожарной безопасности.</w:t>
      </w:r>
    </w:p>
    <w:p w:rsidR="00E62ACE" w:rsidRPr="003A6957" w:rsidRDefault="00E62ACE" w:rsidP="00E62ACE">
      <w:pPr>
        <w:pStyle w:val="af2"/>
        <w:spacing w:before="0" w:beforeAutospacing="0" w:after="0" w:afterAutospacing="0"/>
        <w:jc w:val="both"/>
        <w:rPr>
          <w:sz w:val="28"/>
          <w:szCs w:val="28"/>
        </w:rPr>
      </w:pPr>
      <w:r w:rsidRPr="003A6957">
        <w:rPr>
          <w:sz w:val="28"/>
          <w:szCs w:val="28"/>
        </w:rPr>
        <w:t xml:space="preserve">      В течени</w:t>
      </w:r>
      <w:r w:rsidR="00AF6A2F">
        <w:rPr>
          <w:sz w:val="28"/>
          <w:szCs w:val="28"/>
        </w:rPr>
        <w:t>е</w:t>
      </w:r>
      <w:r w:rsidRPr="003A6957">
        <w:rPr>
          <w:sz w:val="28"/>
          <w:szCs w:val="28"/>
        </w:rPr>
        <w:t xml:space="preserve"> года руководство и сотрудники ГБУ «Жилищник района Бирюлево Восточное» приняли участие в организации и проведении совместных тренировках Южного административного округа по развертыванию в районе Бирюлево Восточное.</w:t>
      </w:r>
    </w:p>
    <w:p w:rsidR="00E62ACE" w:rsidRPr="003A6957" w:rsidRDefault="00E62ACE" w:rsidP="00E62ACE">
      <w:pPr>
        <w:jc w:val="both"/>
        <w:rPr>
          <w:sz w:val="28"/>
          <w:szCs w:val="28"/>
        </w:rPr>
      </w:pPr>
      <w:r w:rsidRPr="003A6957">
        <w:rPr>
          <w:sz w:val="28"/>
          <w:szCs w:val="28"/>
        </w:rPr>
        <w:t xml:space="preserve">      Пристальное внимание уделялось вопросам защиты сотрудников от террористических актов. Регулярно проводились тренировки по сигналам оповещения, по действиям при возникновении чрезвычайных ситуаций. Руководящий состав совершенствовал свои практические навыки в проведении штабных тренировок, занятий. </w:t>
      </w:r>
    </w:p>
    <w:p w:rsidR="00E62ACE" w:rsidRPr="003A6957" w:rsidRDefault="00E62ACE" w:rsidP="00E62ACE">
      <w:pPr>
        <w:jc w:val="both"/>
        <w:rPr>
          <w:sz w:val="28"/>
          <w:szCs w:val="28"/>
        </w:rPr>
      </w:pPr>
      <w:r w:rsidRPr="003A6957">
        <w:rPr>
          <w:sz w:val="28"/>
          <w:szCs w:val="28"/>
        </w:rPr>
        <w:t xml:space="preserve">      В 2022 году совместно с управой района Бирюлево Восточное было проведено обследование всех жилых домов по обеспечению безопасности и антитеррористической защищенности, в связи с </w:t>
      </w:r>
      <w:r w:rsidRPr="003A6957">
        <w:rPr>
          <w:rStyle w:val="12"/>
          <w:sz w:val="28"/>
          <w:szCs w:val="28"/>
        </w:rPr>
        <w:t>поручением</w:t>
      </w:r>
      <w:r w:rsidRPr="003A6957">
        <w:rPr>
          <w:sz w:val="28"/>
          <w:szCs w:val="28"/>
        </w:rPr>
        <w:t xml:space="preserve"> з</w:t>
      </w:r>
      <w:r w:rsidRPr="003A6957">
        <w:rPr>
          <w:rStyle w:val="12"/>
          <w:sz w:val="28"/>
          <w:szCs w:val="28"/>
        </w:rPr>
        <w:t>аместителя Мэра Москвы в Правительстве Москвы П.П. Бирюкова, с составлением актов с учетом степени потенциальной опасности и угрозы совершения террористического акта в многоквартирных домах и на земельных участках, на которых расположены такие многоквартирные дома, а также масштабов возможных последствий совершения такого террористического акта в районе.</w:t>
      </w:r>
    </w:p>
    <w:p w:rsidR="00E62ACE" w:rsidRPr="003A6957" w:rsidRDefault="00E62ACE" w:rsidP="00E62ACE">
      <w:pPr>
        <w:jc w:val="both"/>
        <w:rPr>
          <w:sz w:val="28"/>
          <w:szCs w:val="28"/>
        </w:rPr>
      </w:pPr>
      <w:r w:rsidRPr="003A6957">
        <w:rPr>
          <w:sz w:val="28"/>
          <w:szCs w:val="28"/>
        </w:rPr>
        <w:t xml:space="preserve">      На официальном сайте ГБУ «Жилищник района Бирюлево Восточное», на информационных стендах в подъездах жилых домов размещены памятки по гражданской обороне с информацией о действиях в чрезвычайных ситуациях, о порядке вызова специальных служб. </w:t>
      </w:r>
    </w:p>
    <w:p w:rsidR="00E62ACE" w:rsidRPr="003A6957" w:rsidRDefault="00E62ACE" w:rsidP="00E62ACE">
      <w:pPr>
        <w:shd w:val="clear" w:color="auto" w:fill="FFFFFF" w:themeFill="background1"/>
        <w:ind w:firstLine="708"/>
        <w:jc w:val="both"/>
        <w:rPr>
          <w:color w:val="2C2C2C"/>
          <w:sz w:val="28"/>
          <w:szCs w:val="28"/>
        </w:rPr>
      </w:pPr>
    </w:p>
    <w:p w:rsidR="00E62ACE" w:rsidRPr="003A6957" w:rsidRDefault="00E62ACE" w:rsidP="00E62ACE">
      <w:pPr>
        <w:tabs>
          <w:tab w:val="left" w:pos="3508"/>
        </w:tabs>
        <w:rPr>
          <w:b/>
          <w:sz w:val="28"/>
          <w:szCs w:val="28"/>
        </w:rPr>
      </w:pPr>
    </w:p>
    <w:p w:rsidR="00A06CA9" w:rsidRPr="007A4506" w:rsidRDefault="00E7579E" w:rsidP="007A4506">
      <w:pPr>
        <w:jc w:val="both"/>
        <w:rPr>
          <w:sz w:val="28"/>
          <w:szCs w:val="28"/>
        </w:rPr>
      </w:pPr>
      <w:r w:rsidRPr="003A6957">
        <w:rPr>
          <w:sz w:val="28"/>
          <w:szCs w:val="28"/>
        </w:rPr>
        <w:t xml:space="preserve">       </w:t>
      </w:r>
      <w:r w:rsidR="00A06CA9" w:rsidRPr="003A6957">
        <w:rPr>
          <w:sz w:val="28"/>
          <w:szCs w:val="28"/>
        </w:rPr>
        <w:t xml:space="preserve"> </w:t>
      </w:r>
    </w:p>
    <w:p w:rsidR="0091039B" w:rsidRPr="003A6957" w:rsidRDefault="0091039B" w:rsidP="00584B54">
      <w:pPr>
        <w:shd w:val="clear" w:color="auto" w:fill="FFFFFF" w:themeFill="background1"/>
        <w:ind w:firstLine="708"/>
        <w:jc w:val="both"/>
        <w:rPr>
          <w:color w:val="2C2C2C"/>
          <w:sz w:val="28"/>
          <w:szCs w:val="28"/>
        </w:rPr>
      </w:pPr>
    </w:p>
    <w:p w:rsidR="00C966C2" w:rsidRPr="003A6957" w:rsidRDefault="001A1250" w:rsidP="00584B54">
      <w:pPr>
        <w:ind w:firstLine="720"/>
        <w:jc w:val="both"/>
        <w:rPr>
          <w:b/>
          <w:color w:val="2C2C2C"/>
          <w:sz w:val="28"/>
          <w:szCs w:val="28"/>
        </w:rPr>
      </w:pPr>
      <w:r w:rsidRPr="003A6957">
        <w:rPr>
          <w:color w:val="2C2C2C"/>
          <w:sz w:val="28"/>
          <w:szCs w:val="28"/>
        </w:rPr>
        <w:t>Спасибо за внимание. Доклад окончен.</w:t>
      </w:r>
    </w:p>
    <w:sectPr w:rsidR="00C966C2" w:rsidRPr="003A6957" w:rsidSect="00C82903">
      <w:type w:val="continuous"/>
      <w:pgSz w:w="11905" w:h="16837"/>
      <w:pgMar w:top="426" w:right="848" w:bottom="284" w:left="1276"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33" w:rsidRDefault="00F22733">
      <w:r>
        <w:separator/>
      </w:r>
    </w:p>
  </w:endnote>
  <w:endnote w:type="continuationSeparator" w:id="0">
    <w:p w:rsidR="00F22733" w:rsidRDefault="00F2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33" w:rsidRDefault="00F22733">
      <w:r>
        <w:separator/>
      </w:r>
    </w:p>
  </w:footnote>
  <w:footnote w:type="continuationSeparator" w:id="0">
    <w:p w:rsidR="00F22733" w:rsidRDefault="00F22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D57"/>
    <w:multiLevelType w:val="hybridMultilevel"/>
    <w:tmpl w:val="8032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F204C"/>
    <w:multiLevelType w:val="hybridMultilevel"/>
    <w:tmpl w:val="AB4E4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04276"/>
    <w:multiLevelType w:val="hybridMultilevel"/>
    <w:tmpl w:val="37F40E54"/>
    <w:lvl w:ilvl="0" w:tplc="85E2D8B6">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 w15:restartNumberingAfterBreak="0">
    <w:nsid w:val="1A1E1D17"/>
    <w:multiLevelType w:val="hybridMultilevel"/>
    <w:tmpl w:val="518E1A2A"/>
    <w:lvl w:ilvl="0" w:tplc="04190001">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4" w15:restartNumberingAfterBreak="0">
    <w:nsid w:val="1F8D2066"/>
    <w:multiLevelType w:val="hybridMultilevel"/>
    <w:tmpl w:val="B352E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790639"/>
    <w:multiLevelType w:val="hybridMultilevel"/>
    <w:tmpl w:val="BE4AD87E"/>
    <w:lvl w:ilvl="0" w:tplc="7E10C3F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4DDA632B"/>
    <w:multiLevelType w:val="hybridMultilevel"/>
    <w:tmpl w:val="5D306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C42290C"/>
    <w:multiLevelType w:val="hybridMultilevel"/>
    <w:tmpl w:val="251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0"/>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1D"/>
    <w:rsid w:val="000061F7"/>
    <w:rsid w:val="00007891"/>
    <w:rsid w:val="00012E74"/>
    <w:rsid w:val="00013E05"/>
    <w:rsid w:val="0001642B"/>
    <w:rsid w:val="000166F1"/>
    <w:rsid w:val="00022396"/>
    <w:rsid w:val="00024694"/>
    <w:rsid w:val="000306DF"/>
    <w:rsid w:val="00030CDB"/>
    <w:rsid w:val="000347E8"/>
    <w:rsid w:val="0004772B"/>
    <w:rsid w:val="00050F88"/>
    <w:rsid w:val="00052787"/>
    <w:rsid w:val="00062944"/>
    <w:rsid w:val="00065C7A"/>
    <w:rsid w:val="000771F6"/>
    <w:rsid w:val="00083323"/>
    <w:rsid w:val="00084137"/>
    <w:rsid w:val="000907CD"/>
    <w:rsid w:val="00093F28"/>
    <w:rsid w:val="00097D96"/>
    <w:rsid w:val="000A3777"/>
    <w:rsid w:val="000A4279"/>
    <w:rsid w:val="000A48DC"/>
    <w:rsid w:val="000B0FF4"/>
    <w:rsid w:val="000B37FD"/>
    <w:rsid w:val="000B3C3B"/>
    <w:rsid w:val="000C0647"/>
    <w:rsid w:val="000C0B46"/>
    <w:rsid w:val="000C53EF"/>
    <w:rsid w:val="000C7CBA"/>
    <w:rsid w:val="000D4F04"/>
    <w:rsid w:val="000E077D"/>
    <w:rsid w:val="000E20DD"/>
    <w:rsid w:val="000E6A44"/>
    <w:rsid w:val="000F1676"/>
    <w:rsid w:val="000F62AA"/>
    <w:rsid w:val="00102F9B"/>
    <w:rsid w:val="00105A15"/>
    <w:rsid w:val="00106BDD"/>
    <w:rsid w:val="001077AA"/>
    <w:rsid w:val="0011543D"/>
    <w:rsid w:val="00122CDA"/>
    <w:rsid w:val="001240FE"/>
    <w:rsid w:val="00125A9E"/>
    <w:rsid w:val="001271B8"/>
    <w:rsid w:val="00131857"/>
    <w:rsid w:val="00133231"/>
    <w:rsid w:val="00133267"/>
    <w:rsid w:val="001337C6"/>
    <w:rsid w:val="00136A3C"/>
    <w:rsid w:val="00137EF3"/>
    <w:rsid w:val="001403FF"/>
    <w:rsid w:val="00140534"/>
    <w:rsid w:val="00140D1D"/>
    <w:rsid w:val="001413D1"/>
    <w:rsid w:val="00146827"/>
    <w:rsid w:val="0014734C"/>
    <w:rsid w:val="0015371B"/>
    <w:rsid w:val="00156460"/>
    <w:rsid w:val="001576A5"/>
    <w:rsid w:val="0015790E"/>
    <w:rsid w:val="001619B0"/>
    <w:rsid w:val="0016233D"/>
    <w:rsid w:val="00162CC9"/>
    <w:rsid w:val="001657C5"/>
    <w:rsid w:val="00172286"/>
    <w:rsid w:val="00182235"/>
    <w:rsid w:val="00182626"/>
    <w:rsid w:val="00183E23"/>
    <w:rsid w:val="00186971"/>
    <w:rsid w:val="00193202"/>
    <w:rsid w:val="001935FD"/>
    <w:rsid w:val="00193CB5"/>
    <w:rsid w:val="001952BD"/>
    <w:rsid w:val="001A10E5"/>
    <w:rsid w:val="001A1250"/>
    <w:rsid w:val="001A523F"/>
    <w:rsid w:val="001A5C35"/>
    <w:rsid w:val="001A71CA"/>
    <w:rsid w:val="001B387F"/>
    <w:rsid w:val="001B73D9"/>
    <w:rsid w:val="001B7EFF"/>
    <w:rsid w:val="001C4922"/>
    <w:rsid w:val="001D1023"/>
    <w:rsid w:val="001D3A7A"/>
    <w:rsid w:val="001E086F"/>
    <w:rsid w:val="001E6CD8"/>
    <w:rsid w:val="001E71A7"/>
    <w:rsid w:val="001F0F72"/>
    <w:rsid w:val="001F4B5D"/>
    <w:rsid w:val="0020026D"/>
    <w:rsid w:val="0020356C"/>
    <w:rsid w:val="00204A7A"/>
    <w:rsid w:val="00211FE1"/>
    <w:rsid w:val="00215A76"/>
    <w:rsid w:val="002162C3"/>
    <w:rsid w:val="002168F1"/>
    <w:rsid w:val="00220483"/>
    <w:rsid w:val="002204EE"/>
    <w:rsid w:val="00224C1B"/>
    <w:rsid w:val="002267B6"/>
    <w:rsid w:val="00230AD5"/>
    <w:rsid w:val="00233F75"/>
    <w:rsid w:val="00236D0E"/>
    <w:rsid w:val="00240EE1"/>
    <w:rsid w:val="0024385C"/>
    <w:rsid w:val="00251679"/>
    <w:rsid w:val="00255013"/>
    <w:rsid w:val="00257E78"/>
    <w:rsid w:val="00260876"/>
    <w:rsid w:val="002619E4"/>
    <w:rsid w:val="0026562D"/>
    <w:rsid w:val="00266D33"/>
    <w:rsid w:val="00267976"/>
    <w:rsid w:val="002723A7"/>
    <w:rsid w:val="00274140"/>
    <w:rsid w:val="00284ABC"/>
    <w:rsid w:val="002909A7"/>
    <w:rsid w:val="002911CC"/>
    <w:rsid w:val="002952DA"/>
    <w:rsid w:val="002A4A54"/>
    <w:rsid w:val="002B5BB1"/>
    <w:rsid w:val="002B5D8E"/>
    <w:rsid w:val="002B6757"/>
    <w:rsid w:val="002B6976"/>
    <w:rsid w:val="002C2B1D"/>
    <w:rsid w:val="002C4A00"/>
    <w:rsid w:val="002C4C44"/>
    <w:rsid w:val="002C79BF"/>
    <w:rsid w:val="002D123E"/>
    <w:rsid w:val="002D5FB7"/>
    <w:rsid w:val="002E3638"/>
    <w:rsid w:val="002F1BA5"/>
    <w:rsid w:val="002F2B2E"/>
    <w:rsid w:val="002F427A"/>
    <w:rsid w:val="002F70EF"/>
    <w:rsid w:val="0030163A"/>
    <w:rsid w:val="003025C3"/>
    <w:rsid w:val="00303C64"/>
    <w:rsid w:val="00305AE7"/>
    <w:rsid w:val="00306AF9"/>
    <w:rsid w:val="00311EC9"/>
    <w:rsid w:val="00316091"/>
    <w:rsid w:val="0032186B"/>
    <w:rsid w:val="00324C45"/>
    <w:rsid w:val="00324D4D"/>
    <w:rsid w:val="003276DB"/>
    <w:rsid w:val="00331523"/>
    <w:rsid w:val="0033195C"/>
    <w:rsid w:val="00333525"/>
    <w:rsid w:val="0033381D"/>
    <w:rsid w:val="003370C4"/>
    <w:rsid w:val="00341B40"/>
    <w:rsid w:val="003430F5"/>
    <w:rsid w:val="003434DD"/>
    <w:rsid w:val="003510F3"/>
    <w:rsid w:val="00357221"/>
    <w:rsid w:val="00357758"/>
    <w:rsid w:val="00361130"/>
    <w:rsid w:val="00361980"/>
    <w:rsid w:val="00365F1E"/>
    <w:rsid w:val="003747D1"/>
    <w:rsid w:val="00383AB4"/>
    <w:rsid w:val="00383C0B"/>
    <w:rsid w:val="00383FE8"/>
    <w:rsid w:val="00384121"/>
    <w:rsid w:val="00387F22"/>
    <w:rsid w:val="00390400"/>
    <w:rsid w:val="00391816"/>
    <w:rsid w:val="00392043"/>
    <w:rsid w:val="00392CAC"/>
    <w:rsid w:val="0039427E"/>
    <w:rsid w:val="003942C9"/>
    <w:rsid w:val="0039626D"/>
    <w:rsid w:val="003A333C"/>
    <w:rsid w:val="003A6957"/>
    <w:rsid w:val="003A75D5"/>
    <w:rsid w:val="003B46A3"/>
    <w:rsid w:val="003B524C"/>
    <w:rsid w:val="003B54CF"/>
    <w:rsid w:val="003B7C6D"/>
    <w:rsid w:val="003C0999"/>
    <w:rsid w:val="003C18DE"/>
    <w:rsid w:val="003C21BB"/>
    <w:rsid w:val="003C3717"/>
    <w:rsid w:val="003C40B1"/>
    <w:rsid w:val="003C7452"/>
    <w:rsid w:val="003D24BE"/>
    <w:rsid w:val="003D6688"/>
    <w:rsid w:val="003E529B"/>
    <w:rsid w:val="003E65B6"/>
    <w:rsid w:val="003E77A1"/>
    <w:rsid w:val="003F53DE"/>
    <w:rsid w:val="003F6C35"/>
    <w:rsid w:val="003F6C48"/>
    <w:rsid w:val="004029BC"/>
    <w:rsid w:val="00404EB2"/>
    <w:rsid w:val="00405AB9"/>
    <w:rsid w:val="004072DE"/>
    <w:rsid w:val="00407583"/>
    <w:rsid w:val="00407767"/>
    <w:rsid w:val="004165FA"/>
    <w:rsid w:val="00416A0A"/>
    <w:rsid w:val="00427890"/>
    <w:rsid w:val="004360F6"/>
    <w:rsid w:val="004374F0"/>
    <w:rsid w:val="00443624"/>
    <w:rsid w:val="00443DA2"/>
    <w:rsid w:val="00443FAA"/>
    <w:rsid w:val="00444A73"/>
    <w:rsid w:val="00445748"/>
    <w:rsid w:val="00445799"/>
    <w:rsid w:val="00445996"/>
    <w:rsid w:val="004525AB"/>
    <w:rsid w:val="00452EBB"/>
    <w:rsid w:val="00454A4F"/>
    <w:rsid w:val="00455AC5"/>
    <w:rsid w:val="00455ECB"/>
    <w:rsid w:val="00457FAB"/>
    <w:rsid w:val="00461512"/>
    <w:rsid w:val="00462FC5"/>
    <w:rsid w:val="00465D98"/>
    <w:rsid w:val="004668AF"/>
    <w:rsid w:val="004668CD"/>
    <w:rsid w:val="00471417"/>
    <w:rsid w:val="0047296F"/>
    <w:rsid w:val="00473C40"/>
    <w:rsid w:val="00476030"/>
    <w:rsid w:val="00477095"/>
    <w:rsid w:val="004812AF"/>
    <w:rsid w:val="00481D41"/>
    <w:rsid w:val="00484443"/>
    <w:rsid w:val="00484770"/>
    <w:rsid w:val="0049396C"/>
    <w:rsid w:val="004A33A4"/>
    <w:rsid w:val="004B05D3"/>
    <w:rsid w:val="004B074A"/>
    <w:rsid w:val="004B299C"/>
    <w:rsid w:val="004B2EDC"/>
    <w:rsid w:val="004B2EFD"/>
    <w:rsid w:val="004B45FE"/>
    <w:rsid w:val="004B6DFD"/>
    <w:rsid w:val="004C7068"/>
    <w:rsid w:val="004D304D"/>
    <w:rsid w:val="004D313B"/>
    <w:rsid w:val="004D4759"/>
    <w:rsid w:val="004D5098"/>
    <w:rsid w:val="004F0C20"/>
    <w:rsid w:val="004F27B7"/>
    <w:rsid w:val="004F4E7A"/>
    <w:rsid w:val="004F5C52"/>
    <w:rsid w:val="004F5FE2"/>
    <w:rsid w:val="0051090A"/>
    <w:rsid w:val="00510E02"/>
    <w:rsid w:val="005121E4"/>
    <w:rsid w:val="00512B9A"/>
    <w:rsid w:val="00514A24"/>
    <w:rsid w:val="00516CBC"/>
    <w:rsid w:val="00516D3F"/>
    <w:rsid w:val="00530103"/>
    <w:rsid w:val="005329A3"/>
    <w:rsid w:val="00541F6F"/>
    <w:rsid w:val="00543622"/>
    <w:rsid w:val="00545AA9"/>
    <w:rsid w:val="00547D44"/>
    <w:rsid w:val="00553D35"/>
    <w:rsid w:val="00554297"/>
    <w:rsid w:val="00567075"/>
    <w:rsid w:val="00575777"/>
    <w:rsid w:val="00576DE1"/>
    <w:rsid w:val="005822D3"/>
    <w:rsid w:val="0058233F"/>
    <w:rsid w:val="00582845"/>
    <w:rsid w:val="00582F17"/>
    <w:rsid w:val="00584A79"/>
    <w:rsid w:val="00584B54"/>
    <w:rsid w:val="005852BD"/>
    <w:rsid w:val="005943E7"/>
    <w:rsid w:val="0059799E"/>
    <w:rsid w:val="005B024E"/>
    <w:rsid w:val="005B1300"/>
    <w:rsid w:val="005B1483"/>
    <w:rsid w:val="005B1DAD"/>
    <w:rsid w:val="005B538E"/>
    <w:rsid w:val="005B6455"/>
    <w:rsid w:val="005C063D"/>
    <w:rsid w:val="005C0698"/>
    <w:rsid w:val="005C7418"/>
    <w:rsid w:val="005C7FE0"/>
    <w:rsid w:val="005D1AC4"/>
    <w:rsid w:val="005E402B"/>
    <w:rsid w:val="005F2E06"/>
    <w:rsid w:val="005F3D29"/>
    <w:rsid w:val="00600DFB"/>
    <w:rsid w:val="00601C1E"/>
    <w:rsid w:val="0060373E"/>
    <w:rsid w:val="00604A58"/>
    <w:rsid w:val="006059DF"/>
    <w:rsid w:val="00607034"/>
    <w:rsid w:val="006129E8"/>
    <w:rsid w:val="00613644"/>
    <w:rsid w:val="00613CBD"/>
    <w:rsid w:val="006144BD"/>
    <w:rsid w:val="00616A9B"/>
    <w:rsid w:val="006173E1"/>
    <w:rsid w:val="00621D23"/>
    <w:rsid w:val="0062365C"/>
    <w:rsid w:val="00623FEB"/>
    <w:rsid w:val="0063079D"/>
    <w:rsid w:val="006442A4"/>
    <w:rsid w:val="00645A39"/>
    <w:rsid w:val="0064658B"/>
    <w:rsid w:val="00651251"/>
    <w:rsid w:val="0065143F"/>
    <w:rsid w:val="00655EA5"/>
    <w:rsid w:val="0066694C"/>
    <w:rsid w:val="006710F7"/>
    <w:rsid w:val="00674040"/>
    <w:rsid w:val="006758FB"/>
    <w:rsid w:val="0067630F"/>
    <w:rsid w:val="00676A40"/>
    <w:rsid w:val="00677690"/>
    <w:rsid w:val="006852C5"/>
    <w:rsid w:val="0069385A"/>
    <w:rsid w:val="006A758C"/>
    <w:rsid w:val="006B2EFA"/>
    <w:rsid w:val="006B4E24"/>
    <w:rsid w:val="006B5180"/>
    <w:rsid w:val="006C4131"/>
    <w:rsid w:val="006C5B77"/>
    <w:rsid w:val="006D1305"/>
    <w:rsid w:val="006E00B5"/>
    <w:rsid w:val="006E1BD5"/>
    <w:rsid w:val="006E1D5A"/>
    <w:rsid w:val="006F18D6"/>
    <w:rsid w:val="006F3D9F"/>
    <w:rsid w:val="006F5BBB"/>
    <w:rsid w:val="006F71B5"/>
    <w:rsid w:val="0070294E"/>
    <w:rsid w:val="0070372A"/>
    <w:rsid w:val="007038E4"/>
    <w:rsid w:val="0070407B"/>
    <w:rsid w:val="0070482C"/>
    <w:rsid w:val="00706E01"/>
    <w:rsid w:val="00711EC9"/>
    <w:rsid w:val="00720916"/>
    <w:rsid w:val="00721B8C"/>
    <w:rsid w:val="00722B26"/>
    <w:rsid w:val="00725118"/>
    <w:rsid w:val="00730DCA"/>
    <w:rsid w:val="00732794"/>
    <w:rsid w:val="0073618F"/>
    <w:rsid w:val="007405EA"/>
    <w:rsid w:val="0075263C"/>
    <w:rsid w:val="00752E00"/>
    <w:rsid w:val="00753C44"/>
    <w:rsid w:val="00754004"/>
    <w:rsid w:val="007600F9"/>
    <w:rsid w:val="0076090E"/>
    <w:rsid w:val="00761B68"/>
    <w:rsid w:val="00761ED9"/>
    <w:rsid w:val="007639AE"/>
    <w:rsid w:val="00765DF0"/>
    <w:rsid w:val="00767086"/>
    <w:rsid w:val="007671D9"/>
    <w:rsid w:val="00767A3F"/>
    <w:rsid w:val="00770830"/>
    <w:rsid w:val="00771F44"/>
    <w:rsid w:val="007730E6"/>
    <w:rsid w:val="00775D19"/>
    <w:rsid w:val="00776D10"/>
    <w:rsid w:val="00777533"/>
    <w:rsid w:val="007800EB"/>
    <w:rsid w:val="00780979"/>
    <w:rsid w:val="00783897"/>
    <w:rsid w:val="00783D1D"/>
    <w:rsid w:val="00785C6A"/>
    <w:rsid w:val="00786BF8"/>
    <w:rsid w:val="0079339E"/>
    <w:rsid w:val="0079360D"/>
    <w:rsid w:val="007954B1"/>
    <w:rsid w:val="00795615"/>
    <w:rsid w:val="007A4506"/>
    <w:rsid w:val="007A6DA2"/>
    <w:rsid w:val="007A7539"/>
    <w:rsid w:val="007C2D8D"/>
    <w:rsid w:val="007C47D8"/>
    <w:rsid w:val="007C6ED9"/>
    <w:rsid w:val="007C76D5"/>
    <w:rsid w:val="007E0EC4"/>
    <w:rsid w:val="007E3F89"/>
    <w:rsid w:val="007E5A41"/>
    <w:rsid w:val="007F40E4"/>
    <w:rsid w:val="007F5920"/>
    <w:rsid w:val="007F5A37"/>
    <w:rsid w:val="007F7941"/>
    <w:rsid w:val="00805884"/>
    <w:rsid w:val="0080603F"/>
    <w:rsid w:val="008077CB"/>
    <w:rsid w:val="00811D03"/>
    <w:rsid w:val="00820B34"/>
    <w:rsid w:val="008223F1"/>
    <w:rsid w:val="008244A6"/>
    <w:rsid w:val="00830F6F"/>
    <w:rsid w:val="0083676B"/>
    <w:rsid w:val="00841589"/>
    <w:rsid w:val="00842A7C"/>
    <w:rsid w:val="00845137"/>
    <w:rsid w:val="00845CB3"/>
    <w:rsid w:val="00847034"/>
    <w:rsid w:val="00851810"/>
    <w:rsid w:val="00851B81"/>
    <w:rsid w:val="00854548"/>
    <w:rsid w:val="00854E84"/>
    <w:rsid w:val="00856A60"/>
    <w:rsid w:val="00864108"/>
    <w:rsid w:val="00866F58"/>
    <w:rsid w:val="008671B8"/>
    <w:rsid w:val="00870CEF"/>
    <w:rsid w:val="00874C7B"/>
    <w:rsid w:val="00876D6D"/>
    <w:rsid w:val="008816B0"/>
    <w:rsid w:val="00881EF9"/>
    <w:rsid w:val="00890250"/>
    <w:rsid w:val="00890BB9"/>
    <w:rsid w:val="008917B4"/>
    <w:rsid w:val="008932A4"/>
    <w:rsid w:val="008960D4"/>
    <w:rsid w:val="008975EB"/>
    <w:rsid w:val="008A05D2"/>
    <w:rsid w:val="008A1B24"/>
    <w:rsid w:val="008A2195"/>
    <w:rsid w:val="008A2409"/>
    <w:rsid w:val="008A49E7"/>
    <w:rsid w:val="008A5447"/>
    <w:rsid w:val="008A74A2"/>
    <w:rsid w:val="008B0B40"/>
    <w:rsid w:val="008B2C3F"/>
    <w:rsid w:val="008B3126"/>
    <w:rsid w:val="008B5018"/>
    <w:rsid w:val="008B6928"/>
    <w:rsid w:val="008B7B93"/>
    <w:rsid w:val="008C1E03"/>
    <w:rsid w:val="008C2766"/>
    <w:rsid w:val="008C4046"/>
    <w:rsid w:val="008C4140"/>
    <w:rsid w:val="008D0CB4"/>
    <w:rsid w:val="008D1FF6"/>
    <w:rsid w:val="008D4BBC"/>
    <w:rsid w:val="008D4C8B"/>
    <w:rsid w:val="008E012A"/>
    <w:rsid w:val="008E4034"/>
    <w:rsid w:val="008F0FAB"/>
    <w:rsid w:val="008F2691"/>
    <w:rsid w:val="008F3D8D"/>
    <w:rsid w:val="00904197"/>
    <w:rsid w:val="009051F0"/>
    <w:rsid w:val="0091039B"/>
    <w:rsid w:val="0091149C"/>
    <w:rsid w:val="009136EA"/>
    <w:rsid w:val="00913CA8"/>
    <w:rsid w:val="0091493B"/>
    <w:rsid w:val="0091762F"/>
    <w:rsid w:val="00917FBA"/>
    <w:rsid w:val="00933108"/>
    <w:rsid w:val="0093555F"/>
    <w:rsid w:val="009406DA"/>
    <w:rsid w:val="00943477"/>
    <w:rsid w:val="0094378E"/>
    <w:rsid w:val="009540FA"/>
    <w:rsid w:val="009561D6"/>
    <w:rsid w:val="00960F69"/>
    <w:rsid w:val="00961B05"/>
    <w:rsid w:val="00962E2E"/>
    <w:rsid w:val="00965165"/>
    <w:rsid w:val="009866C6"/>
    <w:rsid w:val="00987265"/>
    <w:rsid w:val="00990EB7"/>
    <w:rsid w:val="0099369A"/>
    <w:rsid w:val="00993750"/>
    <w:rsid w:val="00994E86"/>
    <w:rsid w:val="009A16CF"/>
    <w:rsid w:val="009A1A21"/>
    <w:rsid w:val="009A42B3"/>
    <w:rsid w:val="009A4480"/>
    <w:rsid w:val="009B3909"/>
    <w:rsid w:val="009B787C"/>
    <w:rsid w:val="009C2B04"/>
    <w:rsid w:val="009C3344"/>
    <w:rsid w:val="009C3844"/>
    <w:rsid w:val="009C3FFC"/>
    <w:rsid w:val="009C72EA"/>
    <w:rsid w:val="009D349D"/>
    <w:rsid w:val="009D71D1"/>
    <w:rsid w:val="009D7C20"/>
    <w:rsid w:val="009E61E8"/>
    <w:rsid w:val="009E6CE0"/>
    <w:rsid w:val="009E7691"/>
    <w:rsid w:val="009F642E"/>
    <w:rsid w:val="009F6BB8"/>
    <w:rsid w:val="009F7CD3"/>
    <w:rsid w:val="00A04288"/>
    <w:rsid w:val="00A0432B"/>
    <w:rsid w:val="00A06CA9"/>
    <w:rsid w:val="00A132CC"/>
    <w:rsid w:val="00A15800"/>
    <w:rsid w:val="00A15F76"/>
    <w:rsid w:val="00A16E46"/>
    <w:rsid w:val="00A258C1"/>
    <w:rsid w:val="00A30146"/>
    <w:rsid w:val="00A3160D"/>
    <w:rsid w:val="00A340F9"/>
    <w:rsid w:val="00A469B9"/>
    <w:rsid w:val="00A52711"/>
    <w:rsid w:val="00A635AD"/>
    <w:rsid w:val="00A6567E"/>
    <w:rsid w:val="00A76F27"/>
    <w:rsid w:val="00A77B1A"/>
    <w:rsid w:val="00A91150"/>
    <w:rsid w:val="00AA1D62"/>
    <w:rsid w:val="00AA227A"/>
    <w:rsid w:val="00AA2B32"/>
    <w:rsid w:val="00AA3C9A"/>
    <w:rsid w:val="00AA6E71"/>
    <w:rsid w:val="00AA742C"/>
    <w:rsid w:val="00AB0602"/>
    <w:rsid w:val="00AB0D0E"/>
    <w:rsid w:val="00AB4F0D"/>
    <w:rsid w:val="00AB58A4"/>
    <w:rsid w:val="00AB6354"/>
    <w:rsid w:val="00AB6F08"/>
    <w:rsid w:val="00AC15B0"/>
    <w:rsid w:val="00AC4D13"/>
    <w:rsid w:val="00AD1B9F"/>
    <w:rsid w:val="00AD2444"/>
    <w:rsid w:val="00AD2552"/>
    <w:rsid w:val="00AE0081"/>
    <w:rsid w:val="00AE1CF9"/>
    <w:rsid w:val="00AE345A"/>
    <w:rsid w:val="00AE6447"/>
    <w:rsid w:val="00AE756D"/>
    <w:rsid w:val="00AF04C5"/>
    <w:rsid w:val="00AF201F"/>
    <w:rsid w:val="00AF5867"/>
    <w:rsid w:val="00AF5948"/>
    <w:rsid w:val="00AF6628"/>
    <w:rsid w:val="00AF6A2F"/>
    <w:rsid w:val="00AF6E86"/>
    <w:rsid w:val="00B00494"/>
    <w:rsid w:val="00B01CA7"/>
    <w:rsid w:val="00B0273C"/>
    <w:rsid w:val="00B060A2"/>
    <w:rsid w:val="00B10639"/>
    <w:rsid w:val="00B17F10"/>
    <w:rsid w:val="00B20817"/>
    <w:rsid w:val="00B208E5"/>
    <w:rsid w:val="00B21BE2"/>
    <w:rsid w:val="00B26E53"/>
    <w:rsid w:val="00B34188"/>
    <w:rsid w:val="00B42766"/>
    <w:rsid w:val="00B4484A"/>
    <w:rsid w:val="00B455A3"/>
    <w:rsid w:val="00B5095F"/>
    <w:rsid w:val="00B5335B"/>
    <w:rsid w:val="00B622CC"/>
    <w:rsid w:val="00B664D8"/>
    <w:rsid w:val="00B66920"/>
    <w:rsid w:val="00B67991"/>
    <w:rsid w:val="00B73487"/>
    <w:rsid w:val="00B74438"/>
    <w:rsid w:val="00B76087"/>
    <w:rsid w:val="00B76206"/>
    <w:rsid w:val="00B80FC5"/>
    <w:rsid w:val="00B8165F"/>
    <w:rsid w:val="00B822FF"/>
    <w:rsid w:val="00B83EB9"/>
    <w:rsid w:val="00BA013F"/>
    <w:rsid w:val="00BA194A"/>
    <w:rsid w:val="00BB14A0"/>
    <w:rsid w:val="00BB3AC8"/>
    <w:rsid w:val="00BB4204"/>
    <w:rsid w:val="00BB67A1"/>
    <w:rsid w:val="00BC0376"/>
    <w:rsid w:val="00BC03CC"/>
    <w:rsid w:val="00BC1AD6"/>
    <w:rsid w:val="00BD1A2F"/>
    <w:rsid w:val="00BF0614"/>
    <w:rsid w:val="00BF19A2"/>
    <w:rsid w:val="00BF3112"/>
    <w:rsid w:val="00BF420C"/>
    <w:rsid w:val="00BF7AD4"/>
    <w:rsid w:val="00BF7C64"/>
    <w:rsid w:val="00C01574"/>
    <w:rsid w:val="00C0572A"/>
    <w:rsid w:val="00C24423"/>
    <w:rsid w:val="00C24523"/>
    <w:rsid w:val="00C249E0"/>
    <w:rsid w:val="00C26BEB"/>
    <w:rsid w:val="00C301F4"/>
    <w:rsid w:val="00C30735"/>
    <w:rsid w:val="00C315E1"/>
    <w:rsid w:val="00C323CA"/>
    <w:rsid w:val="00C3512B"/>
    <w:rsid w:val="00C353E6"/>
    <w:rsid w:val="00C376FA"/>
    <w:rsid w:val="00C37E43"/>
    <w:rsid w:val="00C40B37"/>
    <w:rsid w:val="00C415EB"/>
    <w:rsid w:val="00C43732"/>
    <w:rsid w:val="00C44460"/>
    <w:rsid w:val="00C44720"/>
    <w:rsid w:val="00C45231"/>
    <w:rsid w:val="00C51447"/>
    <w:rsid w:val="00C536DB"/>
    <w:rsid w:val="00C5527D"/>
    <w:rsid w:val="00C56E9B"/>
    <w:rsid w:val="00C604C5"/>
    <w:rsid w:val="00C677A7"/>
    <w:rsid w:val="00C75830"/>
    <w:rsid w:val="00C76E82"/>
    <w:rsid w:val="00C77217"/>
    <w:rsid w:val="00C81E0F"/>
    <w:rsid w:val="00C82903"/>
    <w:rsid w:val="00C87150"/>
    <w:rsid w:val="00C871BC"/>
    <w:rsid w:val="00C9095F"/>
    <w:rsid w:val="00C941D5"/>
    <w:rsid w:val="00C94ADD"/>
    <w:rsid w:val="00C966C2"/>
    <w:rsid w:val="00C96C37"/>
    <w:rsid w:val="00C96F24"/>
    <w:rsid w:val="00CA788B"/>
    <w:rsid w:val="00CB20D6"/>
    <w:rsid w:val="00CB719D"/>
    <w:rsid w:val="00CB72DD"/>
    <w:rsid w:val="00CB7D96"/>
    <w:rsid w:val="00CC05AF"/>
    <w:rsid w:val="00CC13C6"/>
    <w:rsid w:val="00CC23C8"/>
    <w:rsid w:val="00CC280C"/>
    <w:rsid w:val="00CC6620"/>
    <w:rsid w:val="00CD286E"/>
    <w:rsid w:val="00CD4660"/>
    <w:rsid w:val="00CE00B0"/>
    <w:rsid w:val="00CE00DF"/>
    <w:rsid w:val="00CE4BF5"/>
    <w:rsid w:val="00CE64AB"/>
    <w:rsid w:val="00CF01BE"/>
    <w:rsid w:val="00CF1573"/>
    <w:rsid w:val="00CF5D9B"/>
    <w:rsid w:val="00CF6287"/>
    <w:rsid w:val="00CF6D67"/>
    <w:rsid w:val="00CF7870"/>
    <w:rsid w:val="00D0051F"/>
    <w:rsid w:val="00D006B1"/>
    <w:rsid w:val="00D10033"/>
    <w:rsid w:val="00D12CDC"/>
    <w:rsid w:val="00D133D5"/>
    <w:rsid w:val="00D16EDC"/>
    <w:rsid w:val="00D17D2E"/>
    <w:rsid w:val="00D238A4"/>
    <w:rsid w:val="00D24D38"/>
    <w:rsid w:val="00D27632"/>
    <w:rsid w:val="00D31F47"/>
    <w:rsid w:val="00D363A2"/>
    <w:rsid w:val="00D4729A"/>
    <w:rsid w:val="00D56442"/>
    <w:rsid w:val="00D56D9E"/>
    <w:rsid w:val="00D62D84"/>
    <w:rsid w:val="00D63833"/>
    <w:rsid w:val="00D6439D"/>
    <w:rsid w:val="00D643F1"/>
    <w:rsid w:val="00D64586"/>
    <w:rsid w:val="00D65D6A"/>
    <w:rsid w:val="00D7784E"/>
    <w:rsid w:val="00D80375"/>
    <w:rsid w:val="00D80C1E"/>
    <w:rsid w:val="00D84805"/>
    <w:rsid w:val="00D8563B"/>
    <w:rsid w:val="00D86B30"/>
    <w:rsid w:val="00D92689"/>
    <w:rsid w:val="00DA1A46"/>
    <w:rsid w:val="00DA350A"/>
    <w:rsid w:val="00DA3E28"/>
    <w:rsid w:val="00DA56CC"/>
    <w:rsid w:val="00DA5B3C"/>
    <w:rsid w:val="00DA703B"/>
    <w:rsid w:val="00DB0D9D"/>
    <w:rsid w:val="00DB1830"/>
    <w:rsid w:val="00DB2C69"/>
    <w:rsid w:val="00DB41DE"/>
    <w:rsid w:val="00DB4D20"/>
    <w:rsid w:val="00DB57A6"/>
    <w:rsid w:val="00DB58F7"/>
    <w:rsid w:val="00DB74F6"/>
    <w:rsid w:val="00DB765C"/>
    <w:rsid w:val="00DC5C35"/>
    <w:rsid w:val="00DC62B9"/>
    <w:rsid w:val="00DC6B21"/>
    <w:rsid w:val="00DC7645"/>
    <w:rsid w:val="00DD110B"/>
    <w:rsid w:val="00DD4420"/>
    <w:rsid w:val="00DD5AF8"/>
    <w:rsid w:val="00DE3FFE"/>
    <w:rsid w:val="00DE5CED"/>
    <w:rsid w:val="00DF0A81"/>
    <w:rsid w:val="00DF1B91"/>
    <w:rsid w:val="00DF328D"/>
    <w:rsid w:val="00E0738D"/>
    <w:rsid w:val="00E15F31"/>
    <w:rsid w:val="00E16058"/>
    <w:rsid w:val="00E17418"/>
    <w:rsid w:val="00E2057D"/>
    <w:rsid w:val="00E2369D"/>
    <w:rsid w:val="00E239B9"/>
    <w:rsid w:val="00E32D8C"/>
    <w:rsid w:val="00E34F0B"/>
    <w:rsid w:val="00E36024"/>
    <w:rsid w:val="00E3658A"/>
    <w:rsid w:val="00E40005"/>
    <w:rsid w:val="00E40AF5"/>
    <w:rsid w:val="00E41976"/>
    <w:rsid w:val="00E423B0"/>
    <w:rsid w:val="00E42B17"/>
    <w:rsid w:val="00E45F55"/>
    <w:rsid w:val="00E53A54"/>
    <w:rsid w:val="00E5538A"/>
    <w:rsid w:val="00E56488"/>
    <w:rsid w:val="00E57428"/>
    <w:rsid w:val="00E62ACE"/>
    <w:rsid w:val="00E664CF"/>
    <w:rsid w:val="00E67C25"/>
    <w:rsid w:val="00E72418"/>
    <w:rsid w:val="00E72D31"/>
    <w:rsid w:val="00E73125"/>
    <w:rsid w:val="00E73CAF"/>
    <w:rsid w:val="00E7469F"/>
    <w:rsid w:val="00E7579E"/>
    <w:rsid w:val="00E757EF"/>
    <w:rsid w:val="00E76769"/>
    <w:rsid w:val="00E77FF5"/>
    <w:rsid w:val="00E849B5"/>
    <w:rsid w:val="00E93890"/>
    <w:rsid w:val="00E93E71"/>
    <w:rsid w:val="00E95091"/>
    <w:rsid w:val="00E97E18"/>
    <w:rsid w:val="00EA5172"/>
    <w:rsid w:val="00EB0703"/>
    <w:rsid w:val="00EB16BE"/>
    <w:rsid w:val="00EB33A5"/>
    <w:rsid w:val="00EB5C19"/>
    <w:rsid w:val="00EC6919"/>
    <w:rsid w:val="00EC7912"/>
    <w:rsid w:val="00ED0100"/>
    <w:rsid w:val="00ED6EF1"/>
    <w:rsid w:val="00ED73A0"/>
    <w:rsid w:val="00EE0508"/>
    <w:rsid w:val="00EE19DA"/>
    <w:rsid w:val="00EE1C55"/>
    <w:rsid w:val="00EE1F46"/>
    <w:rsid w:val="00EE35E9"/>
    <w:rsid w:val="00EE3A22"/>
    <w:rsid w:val="00EF1BA5"/>
    <w:rsid w:val="00EF4B25"/>
    <w:rsid w:val="00EF7933"/>
    <w:rsid w:val="00F01B50"/>
    <w:rsid w:val="00F03FDD"/>
    <w:rsid w:val="00F06B76"/>
    <w:rsid w:val="00F07301"/>
    <w:rsid w:val="00F146DF"/>
    <w:rsid w:val="00F15059"/>
    <w:rsid w:val="00F16C3E"/>
    <w:rsid w:val="00F22733"/>
    <w:rsid w:val="00F3166A"/>
    <w:rsid w:val="00F34A85"/>
    <w:rsid w:val="00F35840"/>
    <w:rsid w:val="00F359BA"/>
    <w:rsid w:val="00F367C9"/>
    <w:rsid w:val="00F440C1"/>
    <w:rsid w:val="00F46288"/>
    <w:rsid w:val="00F52780"/>
    <w:rsid w:val="00F533E7"/>
    <w:rsid w:val="00F64583"/>
    <w:rsid w:val="00F676E0"/>
    <w:rsid w:val="00F70416"/>
    <w:rsid w:val="00F71078"/>
    <w:rsid w:val="00F71738"/>
    <w:rsid w:val="00F71C17"/>
    <w:rsid w:val="00F721ED"/>
    <w:rsid w:val="00F73792"/>
    <w:rsid w:val="00F8141E"/>
    <w:rsid w:val="00F81BD4"/>
    <w:rsid w:val="00F8434C"/>
    <w:rsid w:val="00F84F6B"/>
    <w:rsid w:val="00F8789B"/>
    <w:rsid w:val="00F87C30"/>
    <w:rsid w:val="00F914A8"/>
    <w:rsid w:val="00F91B29"/>
    <w:rsid w:val="00F92813"/>
    <w:rsid w:val="00F94C1D"/>
    <w:rsid w:val="00F964FF"/>
    <w:rsid w:val="00F9709D"/>
    <w:rsid w:val="00FA1976"/>
    <w:rsid w:val="00FA24C7"/>
    <w:rsid w:val="00FA74CA"/>
    <w:rsid w:val="00FB1E3A"/>
    <w:rsid w:val="00FB7CDC"/>
    <w:rsid w:val="00FB7F0F"/>
    <w:rsid w:val="00FC19EF"/>
    <w:rsid w:val="00FC1E7A"/>
    <w:rsid w:val="00FC3A43"/>
    <w:rsid w:val="00FC76A2"/>
    <w:rsid w:val="00FC76AB"/>
    <w:rsid w:val="00FD2389"/>
    <w:rsid w:val="00FD3E98"/>
    <w:rsid w:val="00FE52CA"/>
    <w:rsid w:val="00FF1F27"/>
    <w:rsid w:val="00FF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33B00"/>
  <w15:docId w15:val="{7865D3F8-9075-48A1-8ABE-11BFE2CD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4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rsid w:val="008A49E7"/>
    <w:pPr>
      <w:keepNext/>
      <w:widowControl/>
      <w:autoSpaceDE/>
      <w:autoSpaceDN/>
      <w:adjustRightInd/>
      <w:jc w:val="right"/>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0B46"/>
  </w:style>
  <w:style w:type="paragraph" w:customStyle="1" w:styleId="Style2">
    <w:name w:val="Style2"/>
    <w:basedOn w:val="a"/>
    <w:uiPriority w:val="99"/>
    <w:rsid w:val="000C0B46"/>
    <w:pPr>
      <w:spacing w:line="302" w:lineRule="exact"/>
      <w:ind w:firstLine="518"/>
    </w:pPr>
  </w:style>
  <w:style w:type="paragraph" w:customStyle="1" w:styleId="Style3">
    <w:name w:val="Style3"/>
    <w:basedOn w:val="a"/>
    <w:uiPriority w:val="99"/>
    <w:rsid w:val="000C0B46"/>
    <w:pPr>
      <w:spacing w:line="302" w:lineRule="exact"/>
      <w:ind w:firstLine="518"/>
    </w:pPr>
  </w:style>
  <w:style w:type="paragraph" w:customStyle="1" w:styleId="Style4">
    <w:name w:val="Style4"/>
    <w:basedOn w:val="a"/>
    <w:uiPriority w:val="99"/>
    <w:rsid w:val="000C0B46"/>
  </w:style>
  <w:style w:type="paragraph" w:customStyle="1" w:styleId="Style5">
    <w:name w:val="Style5"/>
    <w:basedOn w:val="a"/>
    <w:uiPriority w:val="99"/>
    <w:rsid w:val="000C0B46"/>
    <w:pPr>
      <w:spacing w:line="274" w:lineRule="exact"/>
      <w:ind w:firstLine="518"/>
    </w:pPr>
  </w:style>
  <w:style w:type="paragraph" w:customStyle="1" w:styleId="Style6">
    <w:name w:val="Style6"/>
    <w:basedOn w:val="a"/>
    <w:uiPriority w:val="99"/>
    <w:rsid w:val="000C0B46"/>
    <w:pPr>
      <w:spacing w:line="302" w:lineRule="exact"/>
      <w:ind w:firstLine="509"/>
      <w:jc w:val="both"/>
    </w:pPr>
  </w:style>
  <w:style w:type="paragraph" w:customStyle="1" w:styleId="Style7">
    <w:name w:val="Style7"/>
    <w:basedOn w:val="a"/>
    <w:uiPriority w:val="99"/>
    <w:rsid w:val="000C0B46"/>
    <w:pPr>
      <w:spacing w:line="274" w:lineRule="exact"/>
      <w:ind w:firstLine="523"/>
    </w:pPr>
  </w:style>
  <w:style w:type="paragraph" w:customStyle="1" w:styleId="Style8">
    <w:name w:val="Style8"/>
    <w:basedOn w:val="a"/>
    <w:uiPriority w:val="99"/>
    <w:rsid w:val="000C0B46"/>
  </w:style>
  <w:style w:type="paragraph" w:customStyle="1" w:styleId="Style9">
    <w:name w:val="Style9"/>
    <w:basedOn w:val="a"/>
    <w:uiPriority w:val="99"/>
    <w:rsid w:val="000C0B46"/>
    <w:pPr>
      <w:spacing w:line="283" w:lineRule="exact"/>
      <w:ind w:firstLine="1066"/>
      <w:jc w:val="both"/>
    </w:pPr>
  </w:style>
  <w:style w:type="paragraph" w:customStyle="1" w:styleId="Style10">
    <w:name w:val="Style10"/>
    <w:basedOn w:val="a"/>
    <w:uiPriority w:val="99"/>
    <w:rsid w:val="000C0B46"/>
  </w:style>
  <w:style w:type="paragraph" w:customStyle="1" w:styleId="Style11">
    <w:name w:val="Style11"/>
    <w:basedOn w:val="a"/>
    <w:uiPriority w:val="99"/>
    <w:rsid w:val="000C0B46"/>
    <w:pPr>
      <w:spacing w:line="278" w:lineRule="exact"/>
      <w:ind w:firstLine="528"/>
    </w:pPr>
  </w:style>
  <w:style w:type="character" w:customStyle="1" w:styleId="FontStyle13">
    <w:name w:val="Font Style13"/>
    <w:basedOn w:val="a0"/>
    <w:uiPriority w:val="99"/>
    <w:rsid w:val="000C0B46"/>
    <w:rPr>
      <w:rFonts w:ascii="Times New Roman" w:hAnsi="Times New Roman" w:cs="Times New Roman"/>
      <w:sz w:val="24"/>
      <w:szCs w:val="24"/>
    </w:rPr>
  </w:style>
  <w:style w:type="character" w:customStyle="1" w:styleId="FontStyle14">
    <w:name w:val="Font Style14"/>
    <w:basedOn w:val="a0"/>
    <w:uiPriority w:val="99"/>
    <w:rsid w:val="000C0B46"/>
    <w:rPr>
      <w:rFonts w:ascii="Times New Roman" w:hAnsi="Times New Roman" w:cs="Times New Roman"/>
      <w:sz w:val="22"/>
      <w:szCs w:val="22"/>
    </w:rPr>
  </w:style>
  <w:style w:type="character" w:customStyle="1" w:styleId="FontStyle15">
    <w:name w:val="Font Style15"/>
    <w:basedOn w:val="a0"/>
    <w:uiPriority w:val="99"/>
    <w:rsid w:val="000C0B46"/>
    <w:rPr>
      <w:rFonts w:ascii="Times New Roman" w:hAnsi="Times New Roman" w:cs="Times New Roman"/>
      <w:b/>
      <w:bCs/>
      <w:i/>
      <w:iCs/>
      <w:sz w:val="24"/>
      <w:szCs w:val="24"/>
    </w:rPr>
  </w:style>
  <w:style w:type="character" w:customStyle="1" w:styleId="FontStyle16">
    <w:name w:val="Font Style16"/>
    <w:basedOn w:val="a0"/>
    <w:uiPriority w:val="99"/>
    <w:rsid w:val="000C0B46"/>
    <w:rPr>
      <w:rFonts w:ascii="Times New Roman" w:hAnsi="Times New Roman" w:cs="Times New Roman"/>
      <w:i/>
      <w:iCs/>
      <w:sz w:val="22"/>
      <w:szCs w:val="22"/>
    </w:rPr>
  </w:style>
  <w:style w:type="character" w:customStyle="1" w:styleId="FontStyle17">
    <w:name w:val="Font Style17"/>
    <w:basedOn w:val="a0"/>
    <w:uiPriority w:val="99"/>
    <w:rsid w:val="000C0B46"/>
    <w:rPr>
      <w:rFonts w:ascii="Times New Roman" w:hAnsi="Times New Roman" w:cs="Times New Roman"/>
      <w:b/>
      <w:bCs/>
      <w:i/>
      <w:iCs/>
      <w:sz w:val="22"/>
      <w:szCs w:val="22"/>
    </w:rPr>
  </w:style>
  <w:style w:type="character" w:styleId="a3">
    <w:name w:val="Hyperlink"/>
    <w:basedOn w:val="a0"/>
    <w:uiPriority w:val="99"/>
    <w:unhideWhenUsed/>
    <w:rsid w:val="00F94C1D"/>
    <w:rPr>
      <w:rFonts w:cs="Times New Roman"/>
      <w:color w:val="0000FF" w:themeColor="hyperlink"/>
      <w:u w:val="single"/>
    </w:rPr>
  </w:style>
  <w:style w:type="paragraph" w:styleId="2">
    <w:name w:val="Body Text 2"/>
    <w:basedOn w:val="a"/>
    <w:link w:val="20"/>
    <w:uiPriority w:val="99"/>
    <w:rsid w:val="002952DA"/>
    <w:pPr>
      <w:spacing w:after="120" w:line="480" w:lineRule="auto"/>
    </w:pPr>
    <w:rPr>
      <w:sz w:val="20"/>
      <w:szCs w:val="20"/>
    </w:rPr>
  </w:style>
  <w:style w:type="character" w:customStyle="1" w:styleId="20">
    <w:name w:val="Основной текст 2 Знак"/>
    <w:basedOn w:val="a0"/>
    <w:link w:val="2"/>
    <w:uiPriority w:val="99"/>
    <w:locked/>
    <w:rsid w:val="002952DA"/>
    <w:rPr>
      <w:rFonts w:eastAsia="Times New Roman" w:hAnsi="Times New Roman" w:cs="Times New Roman"/>
      <w:sz w:val="20"/>
      <w:szCs w:val="20"/>
    </w:rPr>
  </w:style>
  <w:style w:type="paragraph" w:styleId="a4">
    <w:name w:val="List Paragraph"/>
    <w:basedOn w:val="a"/>
    <w:uiPriority w:val="34"/>
    <w:qFormat/>
    <w:rsid w:val="002952DA"/>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ody Text"/>
    <w:basedOn w:val="a"/>
    <w:link w:val="a6"/>
    <w:uiPriority w:val="99"/>
    <w:unhideWhenUsed/>
    <w:rsid w:val="002952DA"/>
    <w:pPr>
      <w:widowControl/>
      <w:autoSpaceDE/>
      <w:autoSpaceDN/>
      <w:adjustRightInd/>
      <w:spacing w:after="120"/>
    </w:pPr>
  </w:style>
  <w:style w:type="character" w:customStyle="1" w:styleId="a6">
    <w:name w:val="Основной текст Знак"/>
    <w:basedOn w:val="a0"/>
    <w:link w:val="a5"/>
    <w:uiPriority w:val="99"/>
    <w:locked/>
    <w:rsid w:val="002952DA"/>
    <w:rPr>
      <w:rFonts w:eastAsia="Times New Roman" w:hAnsi="Times New Roman" w:cs="Times New Roman"/>
      <w:sz w:val="24"/>
      <w:szCs w:val="24"/>
    </w:rPr>
  </w:style>
  <w:style w:type="character" w:customStyle="1" w:styleId="FontStyle11">
    <w:name w:val="Font Style11"/>
    <w:uiPriority w:val="99"/>
    <w:rsid w:val="002952DA"/>
    <w:rPr>
      <w:rFonts w:ascii="Times New Roman" w:hAnsi="Times New Roman"/>
      <w:spacing w:val="-10"/>
      <w:sz w:val="26"/>
    </w:rPr>
  </w:style>
  <w:style w:type="paragraph" w:styleId="a7">
    <w:name w:val="Balloon Text"/>
    <w:basedOn w:val="a"/>
    <w:link w:val="a8"/>
    <w:uiPriority w:val="99"/>
    <w:semiHidden/>
    <w:unhideWhenUsed/>
    <w:rsid w:val="00725118"/>
    <w:rPr>
      <w:rFonts w:ascii="Tahoma" w:hAnsi="Tahoma" w:cs="Tahoma"/>
      <w:sz w:val="16"/>
      <w:szCs w:val="16"/>
    </w:rPr>
  </w:style>
  <w:style w:type="character" w:customStyle="1" w:styleId="a8">
    <w:name w:val="Текст выноски Знак"/>
    <w:basedOn w:val="a0"/>
    <w:link w:val="a7"/>
    <w:uiPriority w:val="99"/>
    <w:semiHidden/>
    <w:locked/>
    <w:rsid w:val="00725118"/>
    <w:rPr>
      <w:rFonts w:ascii="Tahoma" w:hAnsi="Tahoma" w:cs="Tahoma"/>
      <w:sz w:val="16"/>
      <w:szCs w:val="16"/>
    </w:rPr>
  </w:style>
  <w:style w:type="paragraph" w:styleId="a9">
    <w:name w:val="header"/>
    <w:basedOn w:val="a"/>
    <w:link w:val="aa"/>
    <w:uiPriority w:val="99"/>
    <w:unhideWhenUsed/>
    <w:rsid w:val="0015371B"/>
    <w:pPr>
      <w:tabs>
        <w:tab w:val="center" w:pos="4677"/>
        <w:tab w:val="right" w:pos="9355"/>
      </w:tabs>
    </w:pPr>
  </w:style>
  <w:style w:type="character" w:customStyle="1" w:styleId="aa">
    <w:name w:val="Верхний колонтитул Знак"/>
    <w:basedOn w:val="a0"/>
    <w:link w:val="a9"/>
    <w:uiPriority w:val="99"/>
    <w:locked/>
    <w:rsid w:val="0015371B"/>
    <w:rPr>
      <w:rFonts w:hAnsi="Times New Roman" w:cs="Times New Roman"/>
      <w:sz w:val="24"/>
      <w:szCs w:val="24"/>
    </w:rPr>
  </w:style>
  <w:style w:type="paragraph" w:styleId="ab">
    <w:name w:val="footer"/>
    <w:basedOn w:val="a"/>
    <w:link w:val="ac"/>
    <w:unhideWhenUsed/>
    <w:rsid w:val="0015371B"/>
    <w:pPr>
      <w:tabs>
        <w:tab w:val="center" w:pos="4677"/>
        <w:tab w:val="right" w:pos="9355"/>
      </w:tabs>
    </w:pPr>
  </w:style>
  <w:style w:type="character" w:customStyle="1" w:styleId="ac">
    <w:name w:val="Нижний колонтитул Знак"/>
    <w:basedOn w:val="a0"/>
    <w:link w:val="ab"/>
    <w:locked/>
    <w:rsid w:val="0015371B"/>
    <w:rPr>
      <w:rFonts w:hAnsi="Times New Roman" w:cs="Times New Roman"/>
      <w:sz w:val="24"/>
      <w:szCs w:val="24"/>
    </w:rPr>
  </w:style>
  <w:style w:type="character" w:customStyle="1" w:styleId="ad">
    <w:name w:val="Гипертекстовая ссылка"/>
    <w:rsid w:val="00F71078"/>
    <w:rPr>
      <w:rFonts w:ascii="Times New Roman" w:hAnsi="Times New Roman" w:cs="Times New Roman" w:hint="default"/>
      <w:color w:val="008000"/>
    </w:rPr>
  </w:style>
  <w:style w:type="character" w:customStyle="1" w:styleId="ae">
    <w:name w:val="Основной текст_"/>
    <w:link w:val="11"/>
    <w:rsid w:val="00DB74F6"/>
    <w:rPr>
      <w:sz w:val="27"/>
      <w:szCs w:val="27"/>
      <w:shd w:val="clear" w:color="auto" w:fill="FFFFFF"/>
    </w:rPr>
  </w:style>
  <w:style w:type="paragraph" w:customStyle="1" w:styleId="11">
    <w:name w:val="Основной текст1"/>
    <w:basedOn w:val="a"/>
    <w:link w:val="ae"/>
    <w:rsid w:val="00DB74F6"/>
    <w:pPr>
      <w:shd w:val="clear" w:color="auto" w:fill="FFFFFF"/>
      <w:autoSpaceDE/>
      <w:autoSpaceDN/>
      <w:adjustRightInd/>
      <w:spacing w:line="317" w:lineRule="exact"/>
      <w:jc w:val="both"/>
    </w:pPr>
    <w:rPr>
      <w:rFonts w:hAnsiTheme="minorHAnsi"/>
      <w:sz w:val="27"/>
      <w:szCs w:val="27"/>
    </w:rPr>
  </w:style>
  <w:style w:type="paragraph" w:styleId="3">
    <w:name w:val="Body Text 3"/>
    <w:basedOn w:val="a"/>
    <w:link w:val="30"/>
    <w:rsid w:val="001952BD"/>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1952BD"/>
    <w:rPr>
      <w:rFonts w:eastAsia="Times New Roman" w:hAnsi="Times New Roman"/>
      <w:sz w:val="16"/>
      <w:szCs w:val="16"/>
    </w:rPr>
  </w:style>
  <w:style w:type="character" w:customStyle="1" w:styleId="10">
    <w:name w:val="Заголовок 1 Знак"/>
    <w:basedOn w:val="a0"/>
    <w:link w:val="1"/>
    <w:rsid w:val="008A49E7"/>
    <w:rPr>
      <w:rFonts w:eastAsia="Times New Roman" w:hAnsi="Times New Roman"/>
      <w:b/>
      <w:bCs/>
      <w:sz w:val="28"/>
      <w:szCs w:val="24"/>
    </w:rPr>
  </w:style>
  <w:style w:type="paragraph" w:customStyle="1" w:styleId="af">
    <w:name w:val="Таблицы (моноширинный)"/>
    <w:basedOn w:val="a"/>
    <w:next w:val="a"/>
    <w:rsid w:val="008A49E7"/>
    <w:pPr>
      <w:jc w:val="both"/>
    </w:pPr>
    <w:rPr>
      <w:rFonts w:ascii="Courier New" w:eastAsia="Times New Roman" w:hAnsi="Courier New" w:cs="Courier New"/>
      <w:sz w:val="20"/>
      <w:szCs w:val="20"/>
    </w:rPr>
  </w:style>
  <w:style w:type="paragraph" w:customStyle="1" w:styleId="ConsPlusNonformat">
    <w:name w:val="ConsPlusNonformat"/>
    <w:uiPriority w:val="99"/>
    <w:rsid w:val="008A49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
    <w:link w:val="af1"/>
    <w:rsid w:val="00607034"/>
    <w:pPr>
      <w:widowControl/>
      <w:autoSpaceDE/>
      <w:autoSpaceDN/>
      <w:adjustRightInd/>
      <w:spacing w:after="120"/>
      <w:ind w:left="283"/>
    </w:pPr>
    <w:rPr>
      <w:rFonts w:eastAsia="Times New Roman"/>
      <w:sz w:val="28"/>
      <w:szCs w:val="28"/>
    </w:rPr>
  </w:style>
  <w:style w:type="character" w:customStyle="1" w:styleId="af1">
    <w:name w:val="Основной текст с отступом Знак"/>
    <w:basedOn w:val="a0"/>
    <w:link w:val="af0"/>
    <w:rsid w:val="00607034"/>
    <w:rPr>
      <w:rFonts w:eastAsia="Times New Roman" w:hAnsi="Times New Roman"/>
      <w:sz w:val="28"/>
      <w:szCs w:val="28"/>
    </w:rPr>
  </w:style>
  <w:style w:type="paragraph" w:styleId="af2">
    <w:name w:val="Normal (Web)"/>
    <w:basedOn w:val="a"/>
    <w:uiPriority w:val="99"/>
    <w:rsid w:val="00752E00"/>
    <w:pPr>
      <w:widowControl/>
      <w:autoSpaceDE/>
      <w:autoSpaceDN/>
      <w:adjustRightInd/>
      <w:spacing w:before="100" w:beforeAutospacing="1" w:after="100" w:afterAutospacing="1"/>
    </w:pPr>
    <w:rPr>
      <w:rFonts w:eastAsia="Times New Roman"/>
      <w:sz w:val="20"/>
      <w:szCs w:val="20"/>
    </w:rPr>
  </w:style>
  <w:style w:type="paragraph" w:customStyle="1" w:styleId="style40">
    <w:name w:val="style4"/>
    <w:basedOn w:val="a"/>
    <w:rsid w:val="00752E00"/>
    <w:pPr>
      <w:widowControl/>
      <w:autoSpaceDE/>
      <w:autoSpaceDN/>
      <w:adjustRightInd/>
      <w:spacing w:before="100" w:beforeAutospacing="1" w:after="100" w:afterAutospacing="1"/>
    </w:pPr>
    <w:rPr>
      <w:rFonts w:eastAsia="Times New Roman"/>
    </w:rPr>
  </w:style>
  <w:style w:type="paragraph" w:customStyle="1" w:styleId="style50">
    <w:name w:val="style5"/>
    <w:basedOn w:val="a"/>
    <w:rsid w:val="00752E00"/>
    <w:pPr>
      <w:widowControl/>
      <w:autoSpaceDE/>
      <w:autoSpaceDN/>
      <w:adjustRightInd/>
      <w:spacing w:before="100" w:beforeAutospacing="1" w:after="100" w:afterAutospacing="1"/>
    </w:pPr>
    <w:rPr>
      <w:rFonts w:eastAsia="Times New Roman"/>
    </w:rPr>
  </w:style>
  <w:style w:type="character" w:customStyle="1" w:styleId="fontstyle140">
    <w:name w:val="fontstyle14"/>
    <w:basedOn w:val="a0"/>
    <w:rsid w:val="00752E00"/>
  </w:style>
  <w:style w:type="character" w:customStyle="1" w:styleId="fontstyle12">
    <w:name w:val="fontstyle12"/>
    <w:basedOn w:val="a0"/>
    <w:rsid w:val="00752E00"/>
  </w:style>
  <w:style w:type="paragraph" w:customStyle="1" w:styleId="af3">
    <w:name w:val="Пункт"/>
    <w:basedOn w:val="a"/>
    <w:rsid w:val="005F3D29"/>
    <w:pPr>
      <w:widowControl/>
      <w:tabs>
        <w:tab w:val="num" w:pos="1980"/>
      </w:tabs>
      <w:autoSpaceDE/>
      <w:autoSpaceDN/>
      <w:adjustRightInd/>
      <w:ind w:left="1404" w:hanging="504"/>
      <w:jc w:val="both"/>
    </w:pPr>
    <w:rPr>
      <w:rFonts w:eastAsia="Times New Roman"/>
      <w:szCs w:val="28"/>
    </w:rPr>
  </w:style>
  <w:style w:type="character" w:styleId="af4">
    <w:name w:val="Emphasis"/>
    <w:basedOn w:val="a0"/>
    <w:qFormat/>
    <w:rsid w:val="00847034"/>
    <w:rPr>
      <w:i/>
      <w:iCs/>
    </w:rPr>
  </w:style>
  <w:style w:type="paragraph" w:styleId="af5">
    <w:name w:val="No Spacing"/>
    <w:link w:val="af6"/>
    <w:uiPriority w:val="1"/>
    <w:qFormat/>
    <w:rsid w:val="00847034"/>
    <w:pPr>
      <w:spacing w:after="0" w:line="240" w:lineRule="auto"/>
    </w:pPr>
    <w:rPr>
      <w:rFonts w:eastAsia="Times New Roman" w:hAnsi="Times New Roman"/>
      <w:sz w:val="28"/>
      <w:lang w:eastAsia="en-US"/>
    </w:rPr>
  </w:style>
  <w:style w:type="table" w:styleId="af7">
    <w:name w:val="Table Grid"/>
    <w:basedOn w:val="a1"/>
    <w:uiPriority w:val="59"/>
    <w:rsid w:val="00DB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ED6EF1"/>
    <w:pPr>
      <w:widowControl/>
      <w:autoSpaceDE/>
      <w:autoSpaceDN/>
      <w:adjustRightInd/>
      <w:jc w:val="center"/>
    </w:pPr>
    <w:rPr>
      <w:rFonts w:eastAsia="Times New Roman"/>
      <w:b/>
      <w:bCs/>
      <w:sz w:val="28"/>
    </w:rPr>
  </w:style>
  <w:style w:type="character" w:customStyle="1" w:styleId="af9">
    <w:name w:val="Заголовок Знак"/>
    <w:basedOn w:val="a0"/>
    <w:link w:val="af8"/>
    <w:rsid w:val="00ED6EF1"/>
    <w:rPr>
      <w:rFonts w:eastAsia="Times New Roman" w:hAnsi="Times New Roman"/>
      <w:b/>
      <w:bCs/>
      <w:sz w:val="28"/>
      <w:szCs w:val="24"/>
    </w:rPr>
  </w:style>
  <w:style w:type="character" w:customStyle="1" w:styleId="af6">
    <w:name w:val="Без интервала Знак"/>
    <w:link w:val="af5"/>
    <w:uiPriority w:val="1"/>
    <w:rsid w:val="00584A79"/>
    <w:rPr>
      <w:rFonts w:eastAsia="Times New Roman" w:hAnsi="Times New Roman"/>
      <w:sz w:val="28"/>
      <w:lang w:eastAsia="en-US"/>
    </w:rPr>
  </w:style>
  <w:style w:type="paragraph" w:customStyle="1" w:styleId="rvps3">
    <w:name w:val="rvps3"/>
    <w:basedOn w:val="a"/>
    <w:rsid w:val="00584A79"/>
    <w:pPr>
      <w:widowControl/>
      <w:autoSpaceDE/>
      <w:autoSpaceDN/>
      <w:adjustRightInd/>
      <w:spacing w:before="100" w:beforeAutospacing="1" w:after="100" w:afterAutospacing="1"/>
    </w:pPr>
    <w:rPr>
      <w:rFonts w:eastAsia="Times New Roman"/>
    </w:rPr>
  </w:style>
  <w:style w:type="character" w:customStyle="1" w:styleId="rvts6">
    <w:name w:val="rvts6"/>
    <w:basedOn w:val="a0"/>
    <w:rsid w:val="00584A79"/>
  </w:style>
  <w:style w:type="paragraph" w:styleId="afa">
    <w:name w:val="Plain Text"/>
    <w:basedOn w:val="a"/>
    <w:link w:val="afb"/>
    <w:uiPriority w:val="99"/>
    <w:semiHidden/>
    <w:unhideWhenUsed/>
    <w:rsid w:val="00776D10"/>
    <w:pPr>
      <w:widowControl/>
      <w:autoSpaceDE/>
      <w:autoSpaceDN/>
      <w:adjustRightInd/>
    </w:pPr>
    <w:rPr>
      <w:rFonts w:ascii="Calibri" w:eastAsia="Calibri" w:hAnsi="Calibri"/>
      <w:sz w:val="22"/>
      <w:szCs w:val="21"/>
      <w:lang w:eastAsia="en-US"/>
    </w:rPr>
  </w:style>
  <w:style w:type="character" w:customStyle="1" w:styleId="afb">
    <w:name w:val="Текст Знак"/>
    <w:basedOn w:val="a0"/>
    <w:link w:val="afa"/>
    <w:uiPriority w:val="99"/>
    <w:semiHidden/>
    <w:rsid w:val="00776D10"/>
    <w:rPr>
      <w:rFonts w:ascii="Calibri" w:eastAsia="Calibri" w:hAnsi="Calibri"/>
      <w:szCs w:val="21"/>
      <w:lang w:eastAsia="en-US"/>
    </w:rPr>
  </w:style>
  <w:style w:type="paragraph" w:customStyle="1" w:styleId="Oaia">
    <w:name w:val="Oaia"/>
    <w:basedOn w:val="a"/>
    <w:uiPriority w:val="99"/>
    <w:rsid w:val="00776D10"/>
    <w:pPr>
      <w:widowControl/>
      <w:overflowPunct w:val="0"/>
      <w:spacing w:line="216" w:lineRule="auto"/>
      <w:ind w:firstLine="567"/>
      <w:jc w:val="both"/>
    </w:pPr>
    <w:rPr>
      <w:rFonts w:eastAsia="Times New Roman"/>
      <w:b/>
      <w:szCs w:val="20"/>
    </w:rPr>
  </w:style>
  <w:style w:type="character" w:customStyle="1" w:styleId="7">
    <w:name w:val="Основной текст Знак7"/>
    <w:basedOn w:val="a0"/>
    <w:uiPriority w:val="99"/>
    <w:semiHidden/>
    <w:rsid w:val="00A06CA9"/>
    <w:rPr>
      <w:rFonts w:cs="Times New Roman"/>
      <w:color w:val="000000"/>
    </w:rPr>
  </w:style>
  <w:style w:type="character" w:customStyle="1" w:styleId="12">
    <w:name w:val="Основной текст Знак1"/>
    <w:basedOn w:val="a0"/>
    <w:uiPriority w:val="99"/>
    <w:locked/>
    <w:rsid w:val="00E62ACE"/>
    <w:rPr>
      <w:rFonts w:ascii="Times New Roman" w:hAnsi="Times New Roman" w:cs="Times New Roman" w:hint="default"/>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830">
      <w:bodyDiv w:val="1"/>
      <w:marLeft w:val="0"/>
      <w:marRight w:val="0"/>
      <w:marTop w:val="0"/>
      <w:marBottom w:val="0"/>
      <w:divBdr>
        <w:top w:val="none" w:sz="0" w:space="0" w:color="auto"/>
        <w:left w:val="none" w:sz="0" w:space="0" w:color="auto"/>
        <w:bottom w:val="none" w:sz="0" w:space="0" w:color="auto"/>
        <w:right w:val="none" w:sz="0" w:space="0" w:color="auto"/>
      </w:divBdr>
    </w:div>
    <w:div w:id="85929705">
      <w:bodyDiv w:val="1"/>
      <w:marLeft w:val="0"/>
      <w:marRight w:val="0"/>
      <w:marTop w:val="0"/>
      <w:marBottom w:val="0"/>
      <w:divBdr>
        <w:top w:val="none" w:sz="0" w:space="0" w:color="auto"/>
        <w:left w:val="none" w:sz="0" w:space="0" w:color="auto"/>
        <w:bottom w:val="none" w:sz="0" w:space="0" w:color="auto"/>
        <w:right w:val="none" w:sz="0" w:space="0" w:color="auto"/>
      </w:divBdr>
    </w:div>
    <w:div w:id="86121568">
      <w:bodyDiv w:val="1"/>
      <w:marLeft w:val="0"/>
      <w:marRight w:val="0"/>
      <w:marTop w:val="0"/>
      <w:marBottom w:val="0"/>
      <w:divBdr>
        <w:top w:val="none" w:sz="0" w:space="0" w:color="auto"/>
        <w:left w:val="none" w:sz="0" w:space="0" w:color="auto"/>
        <w:bottom w:val="none" w:sz="0" w:space="0" w:color="auto"/>
        <w:right w:val="none" w:sz="0" w:space="0" w:color="auto"/>
      </w:divBdr>
    </w:div>
    <w:div w:id="97214379">
      <w:bodyDiv w:val="1"/>
      <w:marLeft w:val="0"/>
      <w:marRight w:val="0"/>
      <w:marTop w:val="0"/>
      <w:marBottom w:val="0"/>
      <w:divBdr>
        <w:top w:val="none" w:sz="0" w:space="0" w:color="auto"/>
        <w:left w:val="none" w:sz="0" w:space="0" w:color="auto"/>
        <w:bottom w:val="none" w:sz="0" w:space="0" w:color="auto"/>
        <w:right w:val="none" w:sz="0" w:space="0" w:color="auto"/>
      </w:divBdr>
    </w:div>
    <w:div w:id="145126564">
      <w:bodyDiv w:val="1"/>
      <w:marLeft w:val="0"/>
      <w:marRight w:val="0"/>
      <w:marTop w:val="0"/>
      <w:marBottom w:val="0"/>
      <w:divBdr>
        <w:top w:val="none" w:sz="0" w:space="0" w:color="auto"/>
        <w:left w:val="none" w:sz="0" w:space="0" w:color="auto"/>
        <w:bottom w:val="none" w:sz="0" w:space="0" w:color="auto"/>
        <w:right w:val="none" w:sz="0" w:space="0" w:color="auto"/>
      </w:divBdr>
    </w:div>
    <w:div w:id="166945512">
      <w:bodyDiv w:val="1"/>
      <w:marLeft w:val="0"/>
      <w:marRight w:val="0"/>
      <w:marTop w:val="0"/>
      <w:marBottom w:val="0"/>
      <w:divBdr>
        <w:top w:val="none" w:sz="0" w:space="0" w:color="auto"/>
        <w:left w:val="none" w:sz="0" w:space="0" w:color="auto"/>
        <w:bottom w:val="none" w:sz="0" w:space="0" w:color="auto"/>
        <w:right w:val="none" w:sz="0" w:space="0" w:color="auto"/>
      </w:divBdr>
    </w:div>
    <w:div w:id="182137000">
      <w:marLeft w:val="0"/>
      <w:marRight w:val="0"/>
      <w:marTop w:val="0"/>
      <w:marBottom w:val="0"/>
      <w:divBdr>
        <w:top w:val="none" w:sz="0" w:space="0" w:color="auto"/>
        <w:left w:val="none" w:sz="0" w:space="0" w:color="auto"/>
        <w:bottom w:val="none" w:sz="0" w:space="0" w:color="auto"/>
        <w:right w:val="none" w:sz="0" w:space="0" w:color="auto"/>
      </w:divBdr>
    </w:div>
    <w:div w:id="182137001">
      <w:marLeft w:val="0"/>
      <w:marRight w:val="0"/>
      <w:marTop w:val="0"/>
      <w:marBottom w:val="0"/>
      <w:divBdr>
        <w:top w:val="none" w:sz="0" w:space="0" w:color="auto"/>
        <w:left w:val="none" w:sz="0" w:space="0" w:color="auto"/>
        <w:bottom w:val="none" w:sz="0" w:space="0" w:color="auto"/>
        <w:right w:val="none" w:sz="0" w:space="0" w:color="auto"/>
      </w:divBdr>
      <w:divsChild>
        <w:div w:id="182137004">
          <w:marLeft w:val="0"/>
          <w:marRight w:val="0"/>
          <w:marTop w:val="100"/>
          <w:marBottom w:val="100"/>
          <w:divBdr>
            <w:top w:val="none" w:sz="0" w:space="0" w:color="auto"/>
            <w:left w:val="none" w:sz="0" w:space="0" w:color="auto"/>
            <w:bottom w:val="none" w:sz="0" w:space="0" w:color="auto"/>
            <w:right w:val="none" w:sz="0" w:space="0" w:color="auto"/>
          </w:divBdr>
          <w:divsChild>
            <w:div w:id="182137003">
              <w:marLeft w:val="225"/>
              <w:marRight w:val="225"/>
              <w:marTop w:val="0"/>
              <w:marBottom w:val="0"/>
              <w:divBdr>
                <w:top w:val="none" w:sz="0" w:space="0" w:color="auto"/>
                <w:left w:val="none" w:sz="0" w:space="0" w:color="auto"/>
                <w:bottom w:val="none" w:sz="0" w:space="0" w:color="auto"/>
                <w:right w:val="none" w:sz="0" w:space="0" w:color="auto"/>
              </w:divBdr>
              <w:divsChild>
                <w:div w:id="182137002">
                  <w:marLeft w:val="0"/>
                  <w:marRight w:val="0"/>
                  <w:marTop w:val="0"/>
                  <w:marBottom w:val="0"/>
                  <w:divBdr>
                    <w:top w:val="none" w:sz="0" w:space="0" w:color="auto"/>
                    <w:left w:val="none" w:sz="0" w:space="0" w:color="auto"/>
                    <w:bottom w:val="none" w:sz="0" w:space="0" w:color="auto"/>
                    <w:right w:val="none" w:sz="0" w:space="0" w:color="auto"/>
                  </w:divBdr>
                  <w:divsChild>
                    <w:div w:id="182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7005">
      <w:marLeft w:val="0"/>
      <w:marRight w:val="0"/>
      <w:marTop w:val="0"/>
      <w:marBottom w:val="0"/>
      <w:divBdr>
        <w:top w:val="none" w:sz="0" w:space="0" w:color="auto"/>
        <w:left w:val="none" w:sz="0" w:space="0" w:color="auto"/>
        <w:bottom w:val="none" w:sz="0" w:space="0" w:color="auto"/>
        <w:right w:val="none" w:sz="0" w:space="0" w:color="auto"/>
      </w:divBdr>
    </w:div>
    <w:div w:id="185411621">
      <w:bodyDiv w:val="1"/>
      <w:marLeft w:val="0"/>
      <w:marRight w:val="0"/>
      <w:marTop w:val="0"/>
      <w:marBottom w:val="0"/>
      <w:divBdr>
        <w:top w:val="none" w:sz="0" w:space="0" w:color="auto"/>
        <w:left w:val="none" w:sz="0" w:space="0" w:color="auto"/>
        <w:bottom w:val="none" w:sz="0" w:space="0" w:color="auto"/>
        <w:right w:val="none" w:sz="0" w:space="0" w:color="auto"/>
      </w:divBdr>
    </w:div>
    <w:div w:id="277613227">
      <w:bodyDiv w:val="1"/>
      <w:marLeft w:val="0"/>
      <w:marRight w:val="0"/>
      <w:marTop w:val="0"/>
      <w:marBottom w:val="0"/>
      <w:divBdr>
        <w:top w:val="none" w:sz="0" w:space="0" w:color="auto"/>
        <w:left w:val="none" w:sz="0" w:space="0" w:color="auto"/>
        <w:bottom w:val="none" w:sz="0" w:space="0" w:color="auto"/>
        <w:right w:val="none" w:sz="0" w:space="0" w:color="auto"/>
      </w:divBdr>
    </w:div>
    <w:div w:id="283079075">
      <w:bodyDiv w:val="1"/>
      <w:marLeft w:val="0"/>
      <w:marRight w:val="0"/>
      <w:marTop w:val="0"/>
      <w:marBottom w:val="0"/>
      <w:divBdr>
        <w:top w:val="none" w:sz="0" w:space="0" w:color="auto"/>
        <w:left w:val="none" w:sz="0" w:space="0" w:color="auto"/>
        <w:bottom w:val="none" w:sz="0" w:space="0" w:color="auto"/>
        <w:right w:val="none" w:sz="0" w:space="0" w:color="auto"/>
      </w:divBdr>
    </w:div>
    <w:div w:id="315843502">
      <w:bodyDiv w:val="1"/>
      <w:marLeft w:val="0"/>
      <w:marRight w:val="0"/>
      <w:marTop w:val="0"/>
      <w:marBottom w:val="0"/>
      <w:divBdr>
        <w:top w:val="none" w:sz="0" w:space="0" w:color="auto"/>
        <w:left w:val="none" w:sz="0" w:space="0" w:color="auto"/>
        <w:bottom w:val="none" w:sz="0" w:space="0" w:color="auto"/>
        <w:right w:val="none" w:sz="0" w:space="0" w:color="auto"/>
      </w:divBdr>
    </w:div>
    <w:div w:id="321814263">
      <w:bodyDiv w:val="1"/>
      <w:marLeft w:val="0"/>
      <w:marRight w:val="0"/>
      <w:marTop w:val="0"/>
      <w:marBottom w:val="0"/>
      <w:divBdr>
        <w:top w:val="none" w:sz="0" w:space="0" w:color="auto"/>
        <w:left w:val="none" w:sz="0" w:space="0" w:color="auto"/>
        <w:bottom w:val="none" w:sz="0" w:space="0" w:color="auto"/>
        <w:right w:val="none" w:sz="0" w:space="0" w:color="auto"/>
      </w:divBdr>
    </w:div>
    <w:div w:id="323096826">
      <w:bodyDiv w:val="1"/>
      <w:marLeft w:val="0"/>
      <w:marRight w:val="0"/>
      <w:marTop w:val="0"/>
      <w:marBottom w:val="0"/>
      <w:divBdr>
        <w:top w:val="none" w:sz="0" w:space="0" w:color="auto"/>
        <w:left w:val="none" w:sz="0" w:space="0" w:color="auto"/>
        <w:bottom w:val="none" w:sz="0" w:space="0" w:color="auto"/>
        <w:right w:val="none" w:sz="0" w:space="0" w:color="auto"/>
      </w:divBdr>
    </w:div>
    <w:div w:id="393116834">
      <w:bodyDiv w:val="1"/>
      <w:marLeft w:val="0"/>
      <w:marRight w:val="0"/>
      <w:marTop w:val="0"/>
      <w:marBottom w:val="0"/>
      <w:divBdr>
        <w:top w:val="none" w:sz="0" w:space="0" w:color="auto"/>
        <w:left w:val="none" w:sz="0" w:space="0" w:color="auto"/>
        <w:bottom w:val="none" w:sz="0" w:space="0" w:color="auto"/>
        <w:right w:val="none" w:sz="0" w:space="0" w:color="auto"/>
      </w:divBdr>
    </w:div>
    <w:div w:id="434521552">
      <w:bodyDiv w:val="1"/>
      <w:marLeft w:val="0"/>
      <w:marRight w:val="0"/>
      <w:marTop w:val="0"/>
      <w:marBottom w:val="0"/>
      <w:divBdr>
        <w:top w:val="none" w:sz="0" w:space="0" w:color="auto"/>
        <w:left w:val="none" w:sz="0" w:space="0" w:color="auto"/>
        <w:bottom w:val="none" w:sz="0" w:space="0" w:color="auto"/>
        <w:right w:val="none" w:sz="0" w:space="0" w:color="auto"/>
      </w:divBdr>
    </w:div>
    <w:div w:id="494541095">
      <w:bodyDiv w:val="1"/>
      <w:marLeft w:val="0"/>
      <w:marRight w:val="0"/>
      <w:marTop w:val="0"/>
      <w:marBottom w:val="0"/>
      <w:divBdr>
        <w:top w:val="none" w:sz="0" w:space="0" w:color="auto"/>
        <w:left w:val="none" w:sz="0" w:space="0" w:color="auto"/>
        <w:bottom w:val="none" w:sz="0" w:space="0" w:color="auto"/>
        <w:right w:val="none" w:sz="0" w:space="0" w:color="auto"/>
      </w:divBdr>
    </w:div>
    <w:div w:id="534276553">
      <w:bodyDiv w:val="1"/>
      <w:marLeft w:val="0"/>
      <w:marRight w:val="0"/>
      <w:marTop w:val="0"/>
      <w:marBottom w:val="0"/>
      <w:divBdr>
        <w:top w:val="none" w:sz="0" w:space="0" w:color="auto"/>
        <w:left w:val="none" w:sz="0" w:space="0" w:color="auto"/>
        <w:bottom w:val="none" w:sz="0" w:space="0" w:color="auto"/>
        <w:right w:val="none" w:sz="0" w:space="0" w:color="auto"/>
      </w:divBdr>
    </w:div>
    <w:div w:id="545219882">
      <w:bodyDiv w:val="1"/>
      <w:marLeft w:val="0"/>
      <w:marRight w:val="0"/>
      <w:marTop w:val="0"/>
      <w:marBottom w:val="0"/>
      <w:divBdr>
        <w:top w:val="none" w:sz="0" w:space="0" w:color="auto"/>
        <w:left w:val="none" w:sz="0" w:space="0" w:color="auto"/>
        <w:bottom w:val="none" w:sz="0" w:space="0" w:color="auto"/>
        <w:right w:val="none" w:sz="0" w:space="0" w:color="auto"/>
      </w:divBdr>
    </w:div>
    <w:div w:id="650057350">
      <w:bodyDiv w:val="1"/>
      <w:marLeft w:val="0"/>
      <w:marRight w:val="0"/>
      <w:marTop w:val="0"/>
      <w:marBottom w:val="0"/>
      <w:divBdr>
        <w:top w:val="none" w:sz="0" w:space="0" w:color="auto"/>
        <w:left w:val="none" w:sz="0" w:space="0" w:color="auto"/>
        <w:bottom w:val="none" w:sz="0" w:space="0" w:color="auto"/>
        <w:right w:val="none" w:sz="0" w:space="0" w:color="auto"/>
      </w:divBdr>
    </w:div>
    <w:div w:id="671185640">
      <w:bodyDiv w:val="1"/>
      <w:marLeft w:val="0"/>
      <w:marRight w:val="0"/>
      <w:marTop w:val="0"/>
      <w:marBottom w:val="0"/>
      <w:divBdr>
        <w:top w:val="none" w:sz="0" w:space="0" w:color="auto"/>
        <w:left w:val="none" w:sz="0" w:space="0" w:color="auto"/>
        <w:bottom w:val="none" w:sz="0" w:space="0" w:color="auto"/>
        <w:right w:val="none" w:sz="0" w:space="0" w:color="auto"/>
      </w:divBdr>
    </w:div>
    <w:div w:id="700284373">
      <w:bodyDiv w:val="1"/>
      <w:marLeft w:val="0"/>
      <w:marRight w:val="0"/>
      <w:marTop w:val="0"/>
      <w:marBottom w:val="0"/>
      <w:divBdr>
        <w:top w:val="none" w:sz="0" w:space="0" w:color="auto"/>
        <w:left w:val="none" w:sz="0" w:space="0" w:color="auto"/>
        <w:bottom w:val="none" w:sz="0" w:space="0" w:color="auto"/>
        <w:right w:val="none" w:sz="0" w:space="0" w:color="auto"/>
      </w:divBdr>
    </w:div>
    <w:div w:id="704333293">
      <w:bodyDiv w:val="1"/>
      <w:marLeft w:val="0"/>
      <w:marRight w:val="0"/>
      <w:marTop w:val="0"/>
      <w:marBottom w:val="0"/>
      <w:divBdr>
        <w:top w:val="none" w:sz="0" w:space="0" w:color="auto"/>
        <w:left w:val="none" w:sz="0" w:space="0" w:color="auto"/>
        <w:bottom w:val="none" w:sz="0" w:space="0" w:color="auto"/>
        <w:right w:val="none" w:sz="0" w:space="0" w:color="auto"/>
      </w:divBdr>
    </w:div>
    <w:div w:id="706375641">
      <w:bodyDiv w:val="1"/>
      <w:marLeft w:val="0"/>
      <w:marRight w:val="0"/>
      <w:marTop w:val="0"/>
      <w:marBottom w:val="0"/>
      <w:divBdr>
        <w:top w:val="none" w:sz="0" w:space="0" w:color="auto"/>
        <w:left w:val="none" w:sz="0" w:space="0" w:color="auto"/>
        <w:bottom w:val="none" w:sz="0" w:space="0" w:color="auto"/>
        <w:right w:val="none" w:sz="0" w:space="0" w:color="auto"/>
      </w:divBdr>
    </w:div>
    <w:div w:id="750276903">
      <w:bodyDiv w:val="1"/>
      <w:marLeft w:val="0"/>
      <w:marRight w:val="0"/>
      <w:marTop w:val="0"/>
      <w:marBottom w:val="0"/>
      <w:divBdr>
        <w:top w:val="none" w:sz="0" w:space="0" w:color="auto"/>
        <w:left w:val="none" w:sz="0" w:space="0" w:color="auto"/>
        <w:bottom w:val="none" w:sz="0" w:space="0" w:color="auto"/>
        <w:right w:val="none" w:sz="0" w:space="0" w:color="auto"/>
      </w:divBdr>
    </w:div>
    <w:div w:id="756560794">
      <w:bodyDiv w:val="1"/>
      <w:marLeft w:val="0"/>
      <w:marRight w:val="0"/>
      <w:marTop w:val="0"/>
      <w:marBottom w:val="0"/>
      <w:divBdr>
        <w:top w:val="none" w:sz="0" w:space="0" w:color="auto"/>
        <w:left w:val="none" w:sz="0" w:space="0" w:color="auto"/>
        <w:bottom w:val="none" w:sz="0" w:space="0" w:color="auto"/>
        <w:right w:val="none" w:sz="0" w:space="0" w:color="auto"/>
      </w:divBdr>
    </w:div>
    <w:div w:id="771900930">
      <w:bodyDiv w:val="1"/>
      <w:marLeft w:val="0"/>
      <w:marRight w:val="0"/>
      <w:marTop w:val="0"/>
      <w:marBottom w:val="0"/>
      <w:divBdr>
        <w:top w:val="none" w:sz="0" w:space="0" w:color="auto"/>
        <w:left w:val="none" w:sz="0" w:space="0" w:color="auto"/>
        <w:bottom w:val="none" w:sz="0" w:space="0" w:color="auto"/>
        <w:right w:val="none" w:sz="0" w:space="0" w:color="auto"/>
      </w:divBdr>
    </w:div>
    <w:div w:id="812327839">
      <w:bodyDiv w:val="1"/>
      <w:marLeft w:val="0"/>
      <w:marRight w:val="0"/>
      <w:marTop w:val="0"/>
      <w:marBottom w:val="0"/>
      <w:divBdr>
        <w:top w:val="none" w:sz="0" w:space="0" w:color="auto"/>
        <w:left w:val="none" w:sz="0" w:space="0" w:color="auto"/>
        <w:bottom w:val="none" w:sz="0" w:space="0" w:color="auto"/>
        <w:right w:val="none" w:sz="0" w:space="0" w:color="auto"/>
      </w:divBdr>
    </w:div>
    <w:div w:id="866990800">
      <w:bodyDiv w:val="1"/>
      <w:marLeft w:val="0"/>
      <w:marRight w:val="0"/>
      <w:marTop w:val="0"/>
      <w:marBottom w:val="0"/>
      <w:divBdr>
        <w:top w:val="none" w:sz="0" w:space="0" w:color="auto"/>
        <w:left w:val="none" w:sz="0" w:space="0" w:color="auto"/>
        <w:bottom w:val="none" w:sz="0" w:space="0" w:color="auto"/>
        <w:right w:val="none" w:sz="0" w:space="0" w:color="auto"/>
      </w:divBdr>
    </w:div>
    <w:div w:id="890654015">
      <w:bodyDiv w:val="1"/>
      <w:marLeft w:val="0"/>
      <w:marRight w:val="0"/>
      <w:marTop w:val="0"/>
      <w:marBottom w:val="0"/>
      <w:divBdr>
        <w:top w:val="none" w:sz="0" w:space="0" w:color="auto"/>
        <w:left w:val="none" w:sz="0" w:space="0" w:color="auto"/>
        <w:bottom w:val="none" w:sz="0" w:space="0" w:color="auto"/>
        <w:right w:val="none" w:sz="0" w:space="0" w:color="auto"/>
      </w:divBdr>
    </w:div>
    <w:div w:id="907686726">
      <w:bodyDiv w:val="1"/>
      <w:marLeft w:val="0"/>
      <w:marRight w:val="0"/>
      <w:marTop w:val="0"/>
      <w:marBottom w:val="0"/>
      <w:divBdr>
        <w:top w:val="none" w:sz="0" w:space="0" w:color="auto"/>
        <w:left w:val="none" w:sz="0" w:space="0" w:color="auto"/>
        <w:bottom w:val="none" w:sz="0" w:space="0" w:color="auto"/>
        <w:right w:val="none" w:sz="0" w:space="0" w:color="auto"/>
      </w:divBdr>
    </w:div>
    <w:div w:id="987512873">
      <w:bodyDiv w:val="1"/>
      <w:marLeft w:val="0"/>
      <w:marRight w:val="0"/>
      <w:marTop w:val="0"/>
      <w:marBottom w:val="0"/>
      <w:divBdr>
        <w:top w:val="none" w:sz="0" w:space="0" w:color="auto"/>
        <w:left w:val="none" w:sz="0" w:space="0" w:color="auto"/>
        <w:bottom w:val="none" w:sz="0" w:space="0" w:color="auto"/>
        <w:right w:val="none" w:sz="0" w:space="0" w:color="auto"/>
      </w:divBdr>
    </w:div>
    <w:div w:id="989401782">
      <w:bodyDiv w:val="1"/>
      <w:marLeft w:val="0"/>
      <w:marRight w:val="0"/>
      <w:marTop w:val="0"/>
      <w:marBottom w:val="0"/>
      <w:divBdr>
        <w:top w:val="none" w:sz="0" w:space="0" w:color="auto"/>
        <w:left w:val="none" w:sz="0" w:space="0" w:color="auto"/>
        <w:bottom w:val="none" w:sz="0" w:space="0" w:color="auto"/>
        <w:right w:val="none" w:sz="0" w:space="0" w:color="auto"/>
      </w:divBdr>
    </w:div>
    <w:div w:id="1100955662">
      <w:bodyDiv w:val="1"/>
      <w:marLeft w:val="0"/>
      <w:marRight w:val="0"/>
      <w:marTop w:val="0"/>
      <w:marBottom w:val="0"/>
      <w:divBdr>
        <w:top w:val="none" w:sz="0" w:space="0" w:color="auto"/>
        <w:left w:val="none" w:sz="0" w:space="0" w:color="auto"/>
        <w:bottom w:val="none" w:sz="0" w:space="0" w:color="auto"/>
        <w:right w:val="none" w:sz="0" w:space="0" w:color="auto"/>
      </w:divBdr>
    </w:div>
    <w:div w:id="1170827630">
      <w:bodyDiv w:val="1"/>
      <w:marLeft w:val="0"/>
      <w:marRight w:val="0"/>
      <w:marTop w:val="0"/>
      <w:marBottom w:val="0"/>
      <w:divBdr>
        <w:top w:val="none" w:sz="0" w:space="0" w:color="auto"/>
        <w:left w:val="none" w:sz="0" w:space="0" w:color="auto"/>
        <w:bottom w:val="none" w:sz="0" w:space="0" w:color="auto"/>
        <w:right w:val="none" w:sz="0" w:space="0" w:color="auto"/>
      </w:divBdr>
    </w:div>
    <w:div w:id="1177505326">
      <w:bodyDiv w:val="1"/>
      <w:marLeft w:val="0"/>
      <w:marRight w:val="0"/>
      <w:marTop w:val="0"/>
      <w:marBottom w:val="0"/>
      <w:divBdr>
        <w:top w:val="none" w:sz="0" w:space="0" w:color="auto"/>
        <w:left w:val="none" w:sz="0" w:space="0" w:color="auto"/>
        <w:bottom w:val="none" w:sz="0" w:space="0" w:color="auto"/>
        <w:right w:val="none" w:sz="0" w:space="0" w:color="auto"/>
      </w:divBdr>
    </w:div>
    <w:div w:id="1221794408">
      <w:bodyDiv w:val="1"/>
      <w:marLeft w:val="0"/>
      <w:marRight w:val="0"/>
      <w:marTop w:val="0"/>
      <w:marBottom w:val="0"/>
      <w:divBdr>
        <w:top w:val="none" w:sz="0" w:space="0" w:color="auto"/>
        <w:left w:val="none" w:sz="0" w:space="0" w:color="auto"/>
        <w:bottom w:val="none" w:sz="0" w:space="0" w:color="auto"/>
        <w:right w:val="none" w:sz="0" w:space="0" w:color="auto"/>
      </w:divBdr>
    </w:div>
    <w:div w:id="1339964300">
      <w:bodyDiv w:val="1"/>
      <w:marLeft w:val="0"/>
      <w:marRight w:val="0"/>
      <w:marTop w:val="0"/>
      <w:marBottom w:val="0"/>
      <w:divBdr>
        <w:top w:val="none" w:sz="0" w:space="0" w:color="auto"/>
        <w:left w:val="none" w:sz="0" w:space="0" w:color="auto"/>
        <w:bottom w:val="none" w:sz="0" w:space="0" w:color="auto"/>
        <w:right w:val="none" w:sz="0" w:space="0" w:color="auto"/>
      </w:divBdr>
    </w:div>
    <w:div w:id="1413703902">
      <w:bodyDiv w:val="1"/>
      <w:marLeft w:val="0"/>
      <w:marRight w:val="0"/>
      <w:marTop w:val="0"/>
      <w:marBottom w:val="0"/>
      <w:divBdr>
        <w:top w:val="none" w:sz="0" w:space="0" w:color="auto"/>
        <w:left w:val="none" w:sz="0" w:space="0" w:color="auto"/>
        <w:bottom w:val="none" w:sz="0" w:space="0" w:color="auto"/>
        <w:right w:val="none" w:sz="0" w:space="0" w:color="auto"/>
      </w:divBdr>
    </w:div>
    <w:div w:id="1490175319">
      <w:bodyDiv w:val="1"/>
      <w:marLeft w:val="0"/>
      <w:marRight w:val="0"/>
      <w:marTop w:val="0"/>
      <w:marBottom w:val="0"/>
      <w:divBdr>
        <w:top w:val="none" w:sz="0" w:space="0" w:color="auto"/>
        <w:left w:val="none" w:sz="0" w:space="0" w:color="auto"/>
        <w:bottom w:val="none" w:sz="0" w:space="0" w:color="auto"/>
        <w:right w:val="none" w:sz="0" w:space="0" w:color="auto"/>
      </w:divBdr>
    </w:div>
    <w:div w:id="1547839313">
      <w:bodyDiv w:val="1"/>
      <w:marLeft w:val="0"/>
      <w:marRight w:val="0"/>
      <w:marTop w:val="0"/>
      <w:marBottom w:val="0"/>
      <w:divBdr>
        <w:top w:val="none" w:sz="0" w:space="0" w:color="auto"/>
        <w:left w:val="none" w:sz="0" w:space="0" w:color="auto"/>
        <w:bottom w:val="none" w:sz="0" w:space="0" w:color="auto"/>
        <w:right w:val="none" w:sz="0" w:space="0" w:color="auto"/>
      </w:divBdr>
    </w:div>
    <w:div w:id="1678730326">
      <w:bodyDiv w:val="1"/>
      <w:marLeft w:val="0"/>
      <w:marRight w:val="0"/>
      <w:marTop w:val="0"/>
      <w:marBottom w:val="0"/>
      <w:divBdr>
        <w:top w:val="none" w:sz="0" w:space="0" w:color="auto"/>
        <w:left w:val="none" w:sz="0" w:space="0" w:color="auto"/>
        <w:bottom w:val="none" w:sz="0" w:space="0" w:color="auto"/>
        <w:right w:val="none" w:sz="0" w:space="0" w:color="auto"/>
      </w:divBdr>
    </w:div>
    <w:div w:id="1726180217">
      <w:bodyDiv w:val="1"/>
      <w:marLeft w:val="0"/>
      <w:marRight w:val="0"/>
      <w:marTop w:val="0"/>
      <w:marBottom w:val="0"/>
      <w:divBdr>
        <w:top w:val="none" w:sz="0" w:space="0" w:color="auto"/>
        <w:left w:val="none" w:sz="0" w:space="0" w:color="auto"/>
        <w:bottom w:val="none" w:sz="0" w:space="0" w:color="auto"/>
        <w:right w:val="none" w:sz="0" w:space="0" w:color="auto"/>
      </w:divBdr>
    </w:div>
    <w:div w:id="1744374647">
      <w:bodyDiv w:val="1"/>
      <w:marLeft w:val="0"/>
      <w:marRight w:val="0"/>
      <w:marTop w:val="0"/>
      <w:marBottom w:val="0"/>
      <w:divBdr>
        <w:top w:val="none" w:sz="0" w:space="0" w:color="auto"/>
        <w:left w:val="none" w:sz="0" w:space="0" w:color="auto"/>
        <w:bottom w:val="none" w:sz="0" w:space="0" w:color="auto"/>
        <w:right w:val="none" w:sz="0" w:space="0" w:color="auto"/>
      </w:divBdr>
    </w:div>
    <w:div w:id="1762293498">
      <w:bodyDiv w:val="1"/>
      <w:marLeft w:val="0"/>
      <w:marRight w:val="0"/>
      <w:marTop w:val="0"/>
      <w:marBottom w:val="0"/>
      <w:divBdr>
        <w:top w:val="none" w:sz="0" w:space="0" w:color="auto"/>
        <w:left w:val="none" w:sz="0" w:space="0" w:color="auto"/>
        <w:bottom w:val="none" w:sz="0" w:space="0" w:color="auto"/>
        <w:right w:val="none" w:sz="0" w:space="0" w:color="auto"/>
      </w:divBdr>
    </w:div>
    <w:div w:id="1790279386">
      <w:bodyDiv w:val="1"/>
      <w:marLeft w:val="0"/>
      <w:marRight w:val="0"/>
      <w:marTop w:val="0"/>
      <w:marBottom w:val="0"/>
      <w:divBdr>
        <w:top w:val="none" w:sz="0" w:space="0" w:color="auto"/>
        <w:left w:val="none" w:sz="0" w:space="0" w:color="auto"/>
        <w:bottom w:val="none" w:sz="0" w:space="0" w:color="auto"/>
        <w:right w:val="none" w:sz="0" w:space="0" w:color="auto"/>
      </w:divBdr>
    </w:div>
    <w:div w:id="1811442144">
      <w:bodyDiv w:val="1"/>
      <w:marLeft w:val="0"/>
      <w:marRight w:val="0"/>
      <w:marTop w:val="0"/>
      <w:marBottom w:val="0"/>
      <w:divBdr>
        <w:top w:val="none" w:sz="0" w:space="0" w:color="auto"/>
        <w:left w:val="none" w:sz="0" w:space="0" w:color="auto"/>
        <w:bottom w:val="none" w:sz="0" w:space="0" w:color="auto"/>
        <w:right w:val="none" w:sz="0" w:space="0" w:color="auto"/>
      </w:divBdr>
    </w:div>
    <w:div w:id="2027629292">
      <w:bodyDiv w:val="1"/>
      <w:marLeft w:val="0"/>
      <w:marRight w:val="0"/>
      <w:marTop w:val="0"/>
      <w:marBottom w:val="0"/>
      <w:divBdr>
        <w:top w:val="none" w:sz="0" w:space="0" w:color="auto"/>
        <w:left w:val="none" w:sz="0" w:space="0" w:color="auto"/>
        <w:bottom w:val="none" w:sz="0" w:space="0" w:color="auto"/>
        <w:right w:val="none" w:sz="0" w:space="0" w:color="auto"/>
      </w:divBdr>
    </w:div>
    <w:div w:id="2086144214">
      <w:bodyDiv w:val="1"/>
      <w:marLeft w:val="0"/>
      <w:marRight w:val="0"/>
      <w:marTop w:val="0"/>
      <w:marBottom w:val="0"/>
      <w:divBdr>
        <w:top w:val="none" w:sz="0" w:space="0" w:color="auto"/>
        <w:left w:val="none" w:sz="0" w:space="0" w:color="auto"/>
        <w:bottom w:val="none" w:sz="0" w:space="0" w:color="auto"/>
        <w:right w:val="none" w:sz="0" w:space="0" w:color="auto"/>
      </w:divBdr>
    </w:div>
    <w:div w:id="21313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0ED9-DB5D-4E34-AC87-47B29708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19</Pages>
  <Words>5457</Words>
  <Characters>31107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Sterlikova-nv</dc:creator>
  <cp:lastModifiedBy>GBU-BV_Melnikova-7</cp:lastModifiedBy>
  <cp:revision>103</cp:revision>
  <cp:lastPrinted>2023-02-07T07:41:00Z</cp:lastPrinted>
  <dcterms:created xsi:type="dcterms:W3CDTF">2023-01-11T11:32:00Z</dcterms:created>
  <dcterms:modified xsi:type="dcterms:W3CDTF">2023-03-10T05:43:00Z</dcterms:modified>
</cp:coreProperties>
</file>