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4D" w:rsidRPr="00DA1E4D" w:rsidRDefault="00DA1E4D" w:rsidP="00DA1E4D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DA1E4D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DA1E4D" w:rsidRPr="00DA1E4D" w:rsidRDefault="00DA1E4D" w:rsidP="00DA1E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</w:pPr>
      <w:r w:rsidRPr="00DA1E4D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DA1E4D" w:rsidRPr="00DA1E4D" w:rsidRDefault="00DA1E4D" w:rsidP="00DA1E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DA1E4D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DA1E4D" w:rsidRPr="00DA1E4D" w:rsidRDefault="00DA1E4D" w:rsidP="00DA1E4D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 w:rsidRPr="00DA1E4D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DA1E4D" w:rsidRPr="00DA1E4D" w:rsidRDefault="00DA1E4D" w:rsidP="00DA1E4D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DA1E4D" w:rsidRPr="00DA1E4D" w:rsidRDefault="00DA1E4D" w:rsidP="00DA1E4D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1E4D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17 декабря 2019 года</w:t>
      </w:r>
      <w:r w:rsidRPr="00DA1E4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№ </w:t>
      </w:r>
      <w:r w:rsidRPr="00DA1E4D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12/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DA1E4D" w:rsidRPr="00DA1E4D" w:rsidRDefault="00DA1E4D" w:rsidP="00DA1E4D">
      <w:pPr>
        <w:tabs>
          <w:tab w:val="left" w:pos="1006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122" w:rsidRPr="00B34122" w:rsidRDefault="00B34122" w:rsidP="00B3412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122" w:rsidRPr="00B34122" w:rsidRDefault="00B34122" w:rsidP="00B34122">
      <w:pPr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Регламента реализации отдельного полномочия города Москвы</w:t>
      </w:r>
      <w:r w:rsidRPr="00B34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B341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согласованию установки ограждающих устройств на придомовых территориях многоквартирных домов в муниципальном округе Бирюлево Восточное</w:t>
      </w:r>
    </w:p>
    <w:p w:rsidR="00B34122" w:rsidRPr="00B34122" w:rsidRDefault="00B34122" w:rsidP="00B34122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2" w:rsidRPr="00B34122" w:rsidRDefault="00B34122" w:rsidP="00B34122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Бирюлево Восточное решил: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Регламент </w:t>
      </w:r>
      <w:r w:rsidRPr="00B341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отдельного полномочия города Москвы по </w:t>
      </w:r>
      <w:r w:rsidRPr="00B3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согласованию </w:t>
      </w:r>
      <w:r w:rsidRPr="00B341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установки ограждающих устройств на придомовых территориях многоквартирных домов</w:t>
      </w: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муниципальном округе Бирюлево Восточное (приложение). 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Направить настоящее решение в Департамент территориальных органов исполнительной власти города Москвы и управу района Бирюлево Восточное города Москвы в течение 3 рабочих дней со дня его принятия.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вестник».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4. Признать утратившим силу: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Совета депутатов муниципального округа</w:t>
      </w:r>
      <w:r w:rsidRPr="00B341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Бирюлево Восточное от</w:t>
      </w:r>
      <w:r w:rsidRPr="00B341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41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25.06.2015 № СДБВ-01-02-56</w:t>
      </w:r>
      <w:r w:rsidRPr="00B34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B3412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утверждении Регламента осуществления отдельных полномочий города Москвы по согласованию установки ограждающих устройств на придомовых территориях многоквартирных домов</w:t>
      </w: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</w:p>
    <w:p w:rsidR="00B34122" w:rsidRPr="00B34122" w:rsidRDefault="00B34122" w:rsidP="00B34122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Совета депутатов муниципального округа</w:t>
      </w:r>
      <w:r w:rsidRPr="00B341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Бирюлево Восточное от</w:t>
      </w:r>
      <w:r w:rsidRPr="00B341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41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22.05.2018 № 7/6 № «О внесении изменений в решение Совета депутатов муниципального округа Бирюлево Восточное от 25.06.2015                   № СДБВ-01-02-56»</w:t>
      </w:r>
      <w:r w:rsidRPr="00B341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4122" w:rsidRPr="00B34122" w:rsidRDefault="00B34122" w:rsidP="00B34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122" w:rsidRPr="00B34122" w:rsidRDefault="00B34122" w:rsidP="00B34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122" w:rsidRPr="00B34122" w:rsidRDefault="00B34122" w:rsidP="00B34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122" w:rsidRPr="00B34122" w:rsidRDefault="00B34122" w:rsidP="00B34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060CE1" w:rsidRPr="00B34122" w:rsidRDefault="00B34122" w:rsidP="00B34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Бирюлево Восточное                                                     </w:t>
      </w:r>
      <w:r w:rsidRPr="00B3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М.Ю. Кузина</w:t>
      </w:r>
    </w:p>
    <w:p w:rsidR="00B34122" w:rsidRPr="00B34122" w:rsidRDefault="00B34122" w:rsidP="00B34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122" w:rsidRPr="00B34122" w:rsidRDefault="00B34122" w:rsidP="00B3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122" w:rsidRPr="00B34122" w:rsidSect="00B34122">
          <w:headerReference w:type="default" r:id="rId6"/>
          <w:pgSz w:w="11906" w:h="16838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B34122" w:rsidRPr="00B34122" w:rsidRDefault="00B34122" w:rsidP="00B341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122" w:rsidRPr="00B34122" w:rsidRDefault="00B34122" w:rsidP="00B34122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Бирюлево Восточное</w:t>
      </w:r>
    </w:p>
    <w:p w:rsidR="00B34122" w:rsidRPr="00B34122" w:rsidRDefault="00B34122" w:rsidP="00B34122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122">
        <w:rPr>
          <w:rFonts w:ascii="Times New Roman" w:hAnsi="Times New Roman" w:cs="Times New Roman"/>
          <w:sz w:val="28"/>
          <w:szCs w:val="28"/>
          <w:u w:val="single"/>
        </w:rPr>
        <w:t>17 декабря 2019 года</w:t>
      </w:r>
      <w:r w:rsidRPr="00B34122">
        <w:rPr>
          <w:rFonts w:ascii="Times New Roman" w:hAnsi="Times New Roman" w:cs="Times New Roman"/>
          <w:sz w:val="28"/>
          <w:szCs w:val="28"/>
        </w:rPr>
        <w:t xml:space="preserve"> № </w:t>
      </w:r>
      <w:r w:rsidRPr="00B34122">
        <w:rPr>
          <w:rFonts w:ascii="Times New Roman" w:hAnsi="Times New Roman" w:cs="Times New Roman"/>
          <w:sz w:val="28"/>
          <w:szCs w:val="28"/>
          <w:u w:val="single"/>
        </w:rPr>
        <w:t>12/3</w:t>
      </w:r>
    </w:p>
    <w:p w:rsidR="00B34122" w:rsidRDefault="00B34122" w:rsidP="00B3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22" w:rsidRPr="00B34122" w:rsidRDefault="00B34122" w:rsidP="00B3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22" w:rsidRPr="00B34122" w:rsidRDefault="00B34122" w:rsidP="00B34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Регламент</w:t>
      </w:r>
    </w:p>
    <w:p w:rsidR="00B34122" w:rsidRPr="00B34122" w:rsidRDefault="00B34122" w:rsidP="00B341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4122"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отдельного полномочия города Москвы </w:t>
      </w:r>
    </w:p>
    <w:p w:rsidR="00B34122" w:rsidRPr="00B34122" w:rsidRDefault="00B34122" w:rsidP="00B341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4122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B3412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Pr="00B34122">
        <w:rPr>
          <w:rFonts w:ascii="Times New Roman" w:hAnsi="Times New Roman" w:cs="Times New Roman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в муниципальном округе </w:t>
      </w:r>
    </w:p>
    <w:p w:rsidR="00B34122" w:rsidRPr="00B34122" w:rsidRDefault="00B34122" w:rsidP="00B34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Бирюлево Восточное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Бирюлево Восточное (далее – Совет депутатов)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в муниципальном округе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Бирюлево Восточное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муниципального округа Бирюлево Восточное и Комиссия Совета депутатов по развитию муниципального округа Бирюлево Восточное (далее –Комиссия по развитию).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>3. Началом осуществления Советом депутатов переданного полномочия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  № 428-ПП «О порядке установки ограждений на придомовых территориях в городе Москве» (далее – обращение и документы).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>4. 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Комиссию по развитию.</w:t>
      </w:r>
    </w:p>
    <w:p w:rsidR="00B34122" w:rsidRPr="00B34122" w:rsidRDefault="00B34122" w:rsidP="00B3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5.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Бирюлево Восточное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</w:t>
      </w:r>
      <w:r w:rsidRPr="00B34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22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 www.mrbv.ru.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6. Комиссия по развитию рассматривает обращение и документы, осуществляет подготовку проекта решения Совета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ограждающего устройства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 в срок, не превышающий пятнадцати дней после дня их поступления в комиссию по развитию.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В случае выявления Комиссией по развитию несоответствия документов требованиям, установленным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 января 2019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№ 44/</w:t>
      </w:r>
      <w:proofErr w:type="spellStart"/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пр</w:t>
      </w:r>
      <w:proofErr w:type="spellEnd"/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Комиссии по развитию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Бирюлево Восточное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направляется (вручается) уполномоченному лицу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три рабочих дня после дня проведения заседания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развитию.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На следующий рабочий день со дня направления (вручения) уполномоченному лицу указанного уведомления: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- и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нформация о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- проект размещения ограждающего устройства удаляется с официального сайта муниципального округа Бирюлево </w:t>
      </w:r>
      <w:proofErr w:type="gramStart"/>
      <w:r w:rsidRPr="00B34122">
        <w:rPr>
          <w:rFonts w:ascii="Times New Roman" w:hAnsi="Times New Roman" w:cs="Times New Roman"/>
          <w:b w:val="0"/>
          <w:sz w:val="28"/>
          <w:szCs w:val="28"/>
        </w:rPr>
        <w:t>Восточное  www.mrbv.ru</w:t>
      </w:r>
      <w:proofErr w:type="gramEnd"/>
      <w:r w:rsidRPr="00B341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. 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>9. Р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ограждающего устройства считается принятым, если в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10. В решении Совета депутатов об отказе в согласовании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ограждающего устройства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в соответствии с приложением к постановлению Правительства Москвы от 2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lastRenderedPageBreak/>
        <w:t>июля 2013 года № 428-ПП «О порядке установки ограждений на придомовых территориях в городе Москве».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>11. 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B341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ограждающего устройства 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не позднее пяти рабочих дней со дня его принятия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размещается на официальном сайте муниципального округа Бирюлево Восточное </w:t>
      </w:r>
      <w:r w:rsidRPr="00B34122">
        <w:rPr>
          <w:rFonts w:ascii="Times New Roman" w:hAnsi="Times New Roman" w:cs="Times New Roman"/>
          <w:b w:val="0"/>
          <w:sz w:val="28"/>
          <w:szCs w:val="28"/>
        </w:rPr>
        <w:t>www.mrbv.ru.</w:t>
      </w:r>
      <w:r w:rsidRPr="00B341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 отсканированном виде не позднее восьми рабочих дней со дня его принятия. </w:t>
      </w:r>
    </w:p>
    <w:p w:rsidR="00B34122" w:rsidRPr="00B34122" w:rsidRDefault="00B34122" w:rsidP="00B3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B34122">
        <w:rPr>
          <w:rFonts w:ascii="Times New Roman" w:hAnsi="Times New Roman" w:cs="Times New Roman"/>
          <w:b w:val="0"/>
          <w:sz w:val="28"/>
          <w:szCs w:val="28"/>
        </w:rPr>
        <w:t>Указанное решение подлежит также опубликованию в бюллетене «Московский муниципальный вестник».</w:t>
      </w:r>
    </w:p>
    <w:p w:rsidR="00B34122" w:rsidRPr="00B34122" w:rsidRDefault="00B34122" w:rsidP="00B3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4122" w:rsidRPr="00B34122" w:rsidSect="00B34122">
      <w:pgSz w:w="11906" w:h="16838"/>
      <w:pgMar w:top="1134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CE" w:rsidRDefault="001C7DCE" w:rsidP="00B34122">
      <w:pPr>
        <w:spacing w:after="0" w:line="240" w:lineRule="auto"/>
      </w:pPr>
      <w:r>
        <w:separator/>
      </w:r>
    </w:p>
  </w:endnote>
  <w:endnote w:type="continuationSeparator" w:id="0">
    <w:p w:rsidR="001C7DCE" w:rsidRDefault="001C7DCE" w:rsidP="00B3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CE" w:rsidRDefault="001C7DCE" w:rsidP="00B34122">
      <w:pPr>
        <w:spacing w:after="0" w:line="240" w:lineRule="auto"/>
      </w:pPr>
      <w:r>
        <w:separator/>
      </w:r>
    </w:p>
  </w:footnote>
  <w:footnote w:type="continuationSeparator" w:id="0">
    <w:p w:rsidR="001C7DCE" w:rsidRDefault="001C7DCE" w:rsidP="00B3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773063"/>
      <w:docPartObj>
        <w:docPartGallery w:val="Page Numbers (Top of Page)"/>
        <w:docPartUnique/>
      </w:docPartObj>
    </w:sdtPr>
    <w:sdtEndPr/>
    <w:sdtContent>
      <w:p w:rsidR="00B34122" w:rsidRDefault="00B34122">
        <w:pPr>
          <w:pStyle w:val="a3"/>
          <w:jc w:val="center"/>
        </w:pPr>
        <w:r w:rsidRPr="00B34122">
          <w:rPr>
            <w:rFonts w:ascii="Times New Roman" w:hAnsi="Times New Roman" w:cs="Times New Roman"/>
          </w:rPr>
          <w:fldChar w:fldCharType="begin"/>
        </w:r>
        <w:r w:rsidRPr="00B34122">
          <w:rPr>
            <w:rFonts w:ascii="Times New Roman" w:hAnsi="Times New Roman" w:cs="Times New Roman"/>
          </w:rPr>
          <w:instrText>PAGE   \* MERGEFORMAT</w:instrText>
        </w:r>
        <w:r w:rsidRPr="00B34122">
          <w:rPr>
            <w:rFonts w:ascii="Times New Roman" w:hAnsi="Times New Roman" w:cs="Times New Roman"/>
          </w:rPr>
          <w:fldChar w:fldCharType="separate"/>
        </w:r>
        <w:r w:rsidR="00DA1E4D">
          <w:rPr>
            <w:rFonts w:ascii="Times New Roman" w:hAnsi="Times New Roman" w:cs="Times New Roman"/>
            <w:noProof/>
          </w:rPr>
          <w:t>3</w:t>
        </w:r>
        <w:r w:rsidRPr="00B34122">
          <w:rPr>
            <w:rFonts w:ascii="Times New Roman" w:hAnsi="Times New Roman" w:cs="Times New Roman"/>
          </w:rPr>
          <w:fldChar w:fldCharType="end"/>
        </w:r>
      </w:p>
    </w:sdtContent>
  </w:sdt>
  <w:p w:rsidR="00B34122" w:rsidRDefault="00B34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22"/>
    <w:rsid w:val="00060CE1"/>
    <w:rsid w:val="001C7DCE"/>
    <w:rsid w:val="008C2AE7"/>
    <w:rsid w:val="008F6A66"/>
    <w:rsid w:val="00B34122"/>
    <w:rsid w:val="00DA1E4D"/>
    <w:rsid w:val="00F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E4AA-A9F0-4FAF-B752-A73AE1E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22"/>
  </w:style>
  <w:style w:type="paragraph" w:styleId="a5">
    <w:name w:val="footer"/>
    <w:basedOn w:val="a"/>
    <w:link w:val="a6"/>
    <w:uiPriority w:val="99"/>
    <w:unhideWhenUsed/>
    <w:rsid w:val="00B3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22"/>
  </w:style>
  <w:style w:type="paragraph" w:customStyle="1" w:styleId="ConsPlusTitle">
    <w:name w:val="ConsPlusTitle"/>
    <w:rsid w:val="00B34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2019-12-18T07:26:00Z</cp:lastPrinted>
  <dcterms:created xsi:type="dcterms:W3CDTF">2019-12-18T07:30:00Z</dcterms:created>
  <dcterms:modified xsi:type="dcterms:W3CDTF">2019-12-18T10:20:00Z</dcterms:modified>
</cp:coreProperties>
</file>